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80" w:rsidRDefault="00112E80" w:rsidP="005B3D5B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12E80" w:rsidRDefault="00112E80" w:rsidP="005B3D5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работе многофункционального  центра прикладных квалификаций за 2021- 2022 учебный год</w:t>
      </w:r>
    </w:p>
    <w:p w:rsidR="00112E80" w:rsidRDefault="00112E80" w:rsidP="005B3D5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112E80" w:rsidRDefault="00112E80" w:rsidP="005B3D5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Многофункциональный центр прикладных квалификаций является структурным подразделением Бюджетного профессионального 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Элистинский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политехнический колледж». Проводит образовательную деятельность на основании лицензии на осуществления  образовательной дея</w:t>
      </w:r>
      <w:r>
        <w:rPr>
          <w:rFonts w:ascii="Times New Roman" w:hAnsi="Times New Roman"/>
          <w:color w:val="000000"/>
          <w:sz w:val="28"/>
          <w:szCs w:val="28"/>
        </w:rPr>
        <w:t xml:space="preserve">тельности, выданной Министерством образования и науки РК. </w:t>
      </w:r>
    </w:p>
    <w:p w:rsidR="00112E80" w:rsidRDefault="00112E80" w:rsidP="005B3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современных реалиях получение дополнительного образования является отличной возможностью быстро и качественно повысить уже имеющуюся квалификацию или освоить новую. Динамика развития технологий производства требует постоянного повышения профессионального уровня. </w:t>
      </w:r>
    </w:p>
    <w:p w:rsidR="00112E80" w:rsidRDefault="00112E80" w:rsidP="005B3D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 работы центра являются:</w:t>
      </w:r>
    </w:p>
    <w:p w:rsidR="00112E80" w:rsidRDefault="00112E80" w:rsidP="005B3D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создание условий для обеспечения доступности и проведения качества образовательных услуг в профессиональной подготовке, повышения квалификации рабочих и  специалистов;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повышение конкурентоспособности выпускников по удовлетворению потребности в кадрах, по запросам работодателей.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задачи: 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Создание образовательной среды для реализации программ профессионального обучения, дополнительного профессионального образования, профессиональных модулей по освоению дополнительных видов деятельности в рамках основных профессиональных образовательных программ среднего профессионального образования по профессиям и специальностям;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Нормативно-правовое обеспечение реализации образовательных услуг; 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Совершенствование материально технической базы.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МЦПК предлагает получить различные виды ДПО: подготовку, переподготовку, а так же повышение квалификации на базе средне специального или высшего образования как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очно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так и дистанционно.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Образовательным преимуществом Учебного центра является возможность получения профессиональной подготовки в короткие сроки, возможность обучения без отрыва от работы, возможность студентам профильных направлений обучения пройти дополнительную подготовку для профессионализации в различных отраслях в соответствии с современными требованиями производителей и сферой обслуживания.</w:t>
      </w:r>
    </w:p>
    <w:p w:rsidR="00112E80" w:rsidRDefault="00112E80" w:rsidP="005B3D5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 На базе Многофункционального центра прикладных квалификаций реализуются следующие профессиональные и дополнительные программы: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профессиональная подготовка водителей транспортных средств категорий «В», «С».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подготовка и переподготовка водителей автотранспортных средств, осуществляющих дорожные перевозки опасных грузов автомобильным транспортом.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курсы «Ежегодных занятий водителей»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переподготовка специалистов по безопасности дорожного движения в организациях, осуществляющих перевозку пассажиров и груза, с присвоением квалификации: «Специалист, ответственный за обеспечение безопасности дорожного движения», «Контролер технического состояния автотранспортных средств», «Диспетчер автомобильного и городского наземного электрического транспорта».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можно получить квалификацию по рабочим профессиям: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Электрогазосварщик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«Электромонтажник по освещению и осветительным сетям», «Слесарь - сантехник».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этом году разработаны программы по рабочим специальностям: маляр, штукатур, плотник.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</w:rPr>
        <w:t>. к программам ДПО,  в рамках конкурсного отбора «Государственная поддержка профессиональных образовательных организаций федерального проекта молодые профессионалы» добавились программы по направлению информационно- коммуникационные технологии: «Программирование с нуля», «Современные языки программирования интегрированной оболочки», «Основы компьютерной грамотности граждан», «Создание сайта», «Оператор ЭВМ»,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Веб-дизайн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Adobe</w:t>
      </w:r>
      <w:r w:rsidRPr="00112E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Photo</w:t>
      </w:r>
      <w:r w:rsidRPr="00112E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Shop</w:t>
      </w:r>
      <w:r w:rsidRPr="00112E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 xml:space="preserve"> нуля до профи».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Обучение осуществляется согласно утвержденным сметам с оплатой стоимости обучения физическими или юридическими лицами. </w:t>
      </w:r>
      <w:r>
        <w:rPr>
          <w:rFonts w:ascii="Times New Roman" w:hAnsi="Times New Roman"/>
          <w:color w:val="000000"/>
          <w:sz w:val="28"/>
          <w:szCs w:val="28"/>
        </w:rPr>
        <w:br/>
        <w:t>Многофункциональный центр прикладных квалификаций имеет в наличии все необходимые организационно- правовые документы, кадровый, учебно-информационный, методический, учебно-материальный потенциал, позволяющий ему вести образовательную деятельность по подготовке слушателей по заявленным программам.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2021-2022 учебный год было обучено: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 программам профессиональной подготовки по профессиям рабочих, служащих обучено 277 человек.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</w:rPr>
        <w:t>. в МЦПК проходят  подготовку региональные эксперты  конкурсов профессионального мастерства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2020» - 57 человек.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 МЦПК на 2022-2023 учебный год: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Продолжить работу по обучению высококвалифицированных рабочих профессиональной подготовке, переподготовке и повышению квалификации;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Совершенствование учебно-методических материалов, используемых в процессе профессиональной подготовки; </w:t>
      </w:r>
    </w:p>
    <w:p w:rsidR="00112E80" w:rsidRDefault="00112E80" w:rsidP="005B3D5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Расширение спектра оказания платных образовательных услуг; </w:t>
      </w:r>
    </w:p>
    <w:p w:rsidR="004E34D9" w:rsidRPr="00112E80" w:rsidRDefault="00112E80" w:rsidP="005B3D5B">
      <w:pPr>
        <w:spacing w:after="0" w:line="240" w:lineRule="auto"/>
        <w:ind w:firstLine="540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Использование финансовых средств, полученных от предоставления платных образовательных услуг, на развитие совершенствования материально – технической базы. </w:t>
      </w:r>
    </w:p>
    <w:sectPr w:rsidR="004E34D9" w:rsidRPr="00112E80" w:rsidSect="0009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E80"/>
    <w:rsid w:val="00094072"/>
    <w:rsid w:val="00112E80"/>
    <w:rsid w:val="004E34D9"/>
    <w:rsid w:val="005B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Student 2</cp:lastModifiedBy>
  <cp:revision>4</cp:revision>
  <dcterms:created xsi:type="dcterms:W3CDTF">2022-07-04T10:57:00Z</dcterms:created>
  <dcterms:modified xsi:type="dcterms:W3CDTF">2022-11-29T13:58:00Z</dcterms:modified>
</cp:coreProperties>
</file>