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7C3" w:rsidRDefault="00E217C3" w:rsidP="00E217C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4FF6">
        <w:rPr>
          <w:rFonts w:ascii="Times New Roman" w:hAnsi="Times New Roman" w:cs="Times New Roman"/>
          <w:b/>
          <w:sz w:val="20"/>
          <w:szCs w:val="20"/>
        </w:rPr>
        <w:t xml:space="preserve">ПЕРЕЧЕНЬ ЭЛЕКТРОННО-ОБРАЗОВАТЕЛЬНЫХ РЕСУРСОВ </w:t>
      </w:r>
    </w:p>
    <w:p w:rsidR="00E217C3" w:rsidRDefault="00E217C3" w:rsidP="00E217C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4FF6">
        <w:rPr>
          <w:rFonts w:ascii="Times New Roman" w:hAnsi="Times New Roman" w:cs="Times New Roman"/>
          <w:b/>
          <w:sz w:val="20"/>
          <w:szCs w:val="20"/>
        </w:rPr>
        <w:t xml:space="preserve">И </w:t>
      </w:r>
      <w:r>
        <w:rPr>
          <w:rFonts w:ascii="Times New Roman" w:hAnsi="Times New Roman" w:cs="Times New Roman"/>
          <w:b/>
          <w:sz w:val="20"/>
          <w:szCs w:val="20"/>
        </w:rPr>
        <w:t>(</w:t>
      </w:r>
      <w:r w:rsidRPr="00424FF6">
        <w:rPr>
          <w:rFonts w:ascii="Times New Roman" w:hAnsi="Times New Roman" w:cs="Times New Roman"/>
          <w:b/>
          <w:sz w:val="20"/>
          <w:szCs w:val="20"/>
        </w:rPr>
        <w:t>ИЛИ</w:t>
      </w:r>
      <w:r>
        <w:rPr>
          <w:rFonts w:ascii="Times New Roman" w:hAnsi="Times New Roman" w:cs="Times New Roman"/>
          <w:b/>
          <w:sz w:val="20"/>
          <w:szCs w:val="20"/>
        </w:rPr>
        <w:t>)</w:t>
      </w:r>
      <w:r w:rsidRPr="00424FF6">
        <w:rPr>
          <w:rFonts w:ascii="Times New Roman" w:hAnsi="Times New Roman" w:cs="Times New Roman"/>
          <w:b/>
          <w:sz w:val="20"/>
          <w:szCs w:val="20"/>
        </w:rPr>
        <w:t xml:space="preserve"> ПРОФЕССИОНАЛЬНЫХ БАЗ ДАННЫХ </w:t>
      </w:r>
    </w:p>
    <w:p w:rsidR="00E217C3" w:rsidRDefault="00E217C3" w:rsidP="00E217C3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319E9">
        <w:rPr>
          <w:rFonts w:ascii="Times New Roman" w:hAnsi="Times New Roman" w:cs="Times New Roman"/>
          <w:i/>
          <w:sz w:val="20"/>
          <w:szCs w:val="20"/>
        </w:rPr>
        <w:t>(подборка информационных ресурсов по тематикам в соответствии с содержанием реализуемой образовательной программы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E217C3" w:rsidRDefault="007919DA" w:rsidP="00E217C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Преподаватель</w:t>
      </w:r>
      <w:r w:rsidR="00E217C3">
        <w:rPr>
          <w:rFonts w:ascii="Times New Roman" w:hAnsi="Times New Roman" w:cs="Times New Roman"/>
          <w:sz w:val="20"/>
          <w:szCs w:val="20"/>
        </w:rPr>
        <w:tab/>
      </w:r>
      <w:r w:rsidR="00E217C3">
        <w:rPr>
          <w:rFonts w:ascii="Times New Roman" w:hAnsi="Times New Roman" w:cs="Times New Roman"/>
          <w:sz w:val="20"/>
          <w:szCs w:val="20"/>
        </w:rPr>
        <w:tab/>
      </w:r>
      <w:r w:rsidR="00E217C3">
        <w:rPr>
          <w:rFonts w:ascii="Times New Roman" w:hAnsi="Times New Roman" w:cs="Times New Roman"/>
          <w:sz w:val="20"/>
          <w:szCs w:val="20"/>
        </w:rPr>
        <w:tab/>
      </w:r>
      <w:r w:rsidR="003A17DD">
        <w:rPr>
          <w:rFonts w:ascii="Times New Roman" w:hAnsi="Times New Roman" w:cs="Times New Roman"/>
          <w:sz w:val="20"/>
          <w:szCs w:val="20"/>
        </w:rPr>
        <w:t>Рогачев В.В.</w:t>
      </w:r>
    </w:p>
    <w:p w:rsidR="00E217C3" w:rsidRDefault="00E217C3" w:rsidP="00E217C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</w:p>
    <w:p w:rsidR="00E217C3" w:rsidRPr="00194C58" w:rsidRDefault="00E217C3" w:rsidP="00E217C3">
      <w:pPr>
        <w:spacing w:after="0"/>
        <w:ind w:left="6372"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E217C3" w:rsidRPr="008C3CDC" w:rsidTr="00F843D1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11"/>
              <w:tblW w:w="5145" w:type="dxa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9"/>
            </w:tblGrid>
            <w:tr w:rsidR="003A17DD" w:rsidTr="003A17DD"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17DD" w:rsidRDefault="003A17DD" w:rsidP="003A17DD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A17DD" w:rsidRDefault="003A17DD" w:rsidP="003A17DD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</w:tbl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F45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</w:t>
            </w:r>
            <w:r w:rsidRPr="008C3C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 w:rsidR="008F45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8C3C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Математика</w:t>
            </w: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   код наименование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2" w:type="dxa"/>
          </w:tcPr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6D71F1" w:rsidP="006D7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E217C3" w:rsidRPr="008C3CDC" w:rsidRDefault="005821F6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Числа. Выражения. Преобразование</w:t>
            </w:r>
            <w:bookmarkStart w:id="0" w:name="_GoBack"/>
            <w:bookmarkEnd w:id="0"/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. 9-й класс.</w:t>
            </w:r>
          </w:p>
        </w:tc>
        <w:tc>
          <w:tcPr>
            <w:tcW w:w="3402" w:type="dxa"/>
          </w:tcPr>
          <w:p w:rsidR="00E217C3" w:rsidRPr="008C3CDC" w:rsidRDefault="003A17D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5821F6" w:rsidRPr="008C3CDC">
                <w:rPr>
                  <w:rStyle w:val="a4"/>
                  <w:color w:val="auto"/>
                  <w:sz w:val="20"/>
                  <w:szCs w:val="20"/>
                </w:rPr>
                <w:t>https://urok.1sept.ru/articles/597070</w:t>
              </w:r>
            </w:hyperlink>
          </w:p>
        </w:tc>
        <w:tc>
          <w:tcPr>
            <w:tcW w:w="2125" w:type="dxa"/>
          </w:tcPr>
          <w:p w:rsidR="00E217C3" w:rsidRPr="008C3CDC" w:rsidRDefault="006D71F1" w:rsidP="00F843D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141B"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Раздел 1. </w:t>
            </w:r>
            <w:r w:rsidRPr="008C3CDC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курса математики основной школы.</w:t>
            </w:r>
          </w:p>
          <w:p w:rsidR="005821F6" w:rsidRPr="008C3CDC" w:rsidRDefault="005821F6" w:rsidP="00F843D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bCs/>
                <w:sz w:val="20"/>
                <w:szCs w:val="20"/>
              </w:rPr>
              <w:t>ПЗ 1. Числа и вычисления. Выражения и их преобразования</w:t>
            </w:r>
          </w:p>
          <w:p w:rsidR="006D71F1" w:rsidRPr="008C3CDC" w:rsidRDefault="006D71F1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5821F6" w:rsidP="005821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</w:tcPr>
          <w:p w:rsidR="00E217C3" w:rsidRPr="008C3CDC" w:rsidRDefault="005821F6" w:rsidP="00B126B2">
            <w:pPr>
              <w:pBdr>
                <w:bottom w:val="single" w:sz="6" w:space="0" w:color="D6DDB9"/>
              </w:pBdr>
              <w:shd w:val="clear" w:color="auto" w:fill="F4F4F4"/>
              <w:ind w:right="15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Сборник профессионально-ориентированных задач</w:t>
            </w:r>
          </w:p>
        </w:tc>
        <w:tc>
          <w:tcPr>
            <w:tcW w:w="3402" w:type="dxa"/>
          </w:tcPr>
          <w:p w:rsidR="00E217C3" w:rsidRPr="008C3CDC" w:rsidRDefault="003A17DD" w:rsidP="005821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5821F6" w:rsidRPr="008C3CD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https://nsportal.ru/shkola/matematika/library/2018/02/02/sbornik-professionalno-orientirovannyh-zadach</w:t>
              </w:r>
            </w:hyperlink>
          </w:p>
        </w:tc>
        <w:tc>
          <w:tcPr>
            <w:tcW w:w="2125" w:type="dxa"/>
          </w:tcPr>
          <w:p w:rsidR="00E217C3" w:rsidRPr="008C3CDC" w:rsidRDefault="005821F6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bCs/>
                <w:sz w:val="20"/>
                <w:szCs w:val="20"/>
              </w:rPr>
              <w:t>ПЗ 4. Практико-ориентированные задачи технологического профиля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2F0E39" w:rsidP="002F0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</w:tcPr>
          <w:p w:rsidR="009844B2" w:rsidRPr="008C3CDC" w:rsidRDefault="009844B2" w:rsidP="009844B2">
            <w:pPr>
              <w:shd w:val="clear" w:color="auto" w:fill="FFFFFF"/>
              <w:spacing w:after="30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Какие профессии связаны с</w:t>
            </w:r>
            <w:r w:rsidRPr="008C3CDC">
              <w:rPr>
                <w:rFonts w:ascii="OpenSans" w:eastAsia="Times New Roman" w:hAnsi="OpenSans" w:cs="Times New Roman"/>
                <w:bCs/>
                <w:kern w:val="36"/>
                <w:sz w:val="41"/>
                <w:szCs w:val="41"/>
                <w:lang w:eastAsia="ru-RU"/>
              </w:rPr>
              <w:t xml:space="preserve"> 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процентами?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217C3" w:rsidRPr="008C3CDC" w:rsidRDefault="003A17D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9844B2" w:rsidRPr="008C3CDC">
                <w:rPr>
                  <w:rStyle w:val="a4"/>
                  <w:color w:val="auto"/>
                  <w:sz w:val="20"/>
                  <w:szCs w:val="20"/>
                </w:rPr>
                <w:t>https://videouroki.net/razrabotki/kakiie-profiessii-sviazany-s-protsientami.html</w:t>
              </w:r>
            </w:hyperlink>
          </w:p>
        </w:tc>
        <w:tc>
          <w:tcPr>
            <w:tcW w:w="2125" w:type="dxa"/>
          </w:tcPr>
          <w:p w:rsidR="00E217C3" w:rsidRPr="008C3CDC" w:rsidRDefault="002F0E39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bCs/>
                <w:sz w:val="20"/>
                <w:szCs w:val="20"/>
              </w:rPr>
              <w:t>ПЗ 5. Проценты в профессиональных задачах социально-экономического профиля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9A353F" w:rsidP="009A3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7" w:type="dxa"/>
          </w:tcPr>
          <w:p w:rsidR="00E217C3" w:rsidRPr="008C3CDC" w:rsidRDefault="009A353F" w:rsidP="009A353F">
            <w:pPr>
              <w:shd w:val="clear" w:color="auto" w:fill="F5F5F5"/>
              <w:spacing w:before="150" w:after="24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Лекция по теме: "Основные понятия стереометрии"</w:t>
            </w:r>
          </w:p>
        </w:tc>
        <w:tc>
          <w:tcPr>
            <w:tcW w:w="3402" w:type="dxa"/>
          </w:tcPr>
          <w:p w:rsidR="00E217C3" w:rsidRPr="008C3CDC" w:rsidRDefault="003A17D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9A353F" w:rsidRPr="008C3CDC">
                <w:rPr>
                  <w:rStyle w:val="a4"/>
                  <w:color w:val="auto"/>
                  <w:sz w:val="20"/>
                  <w:szCs w:val="20"/>
                </w:rPr>
                <w:t>https://infourok.ru/lekciya-po-teme-osnovnie-ponyatiya-stereometrii-1241893.html</w:t>
              </w:r>
            </w:hyperlink>
          </w:p>
        </w:tc>
        <w:tc>
          <w:tcPr>
            <w:tcW w:w="2125" w:type="dxa"/>
          </w:tcPr>
          <w:p w:rsidR="00E217C3" w:rsidRPr="008C3CDC" w:rsidRDefault="009A353F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2. Прямые и плоскости в пространстве.</w:t>
            </w:r>
          </w:p>
          <w:p w:rsidR="009A353F" w:rsidRPr="008C3CDC" w:rsidRDefault="009A353F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Основные понятия стереометрии. Расположение прямых и плоскостей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B126B2" w:rsidP="00B126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7" w:type="dxa"/>
          </w:tcPr>
          <w:p w:rsidR="00A53724" w:rsidRPr="008C3CDC" w:rsidRDefault="00A53724" w:rsidP="00B126B2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Основные экономические аксиомы.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217C3" w:rsidRPr="008C3CDC" w:rsidRDefault="003A17D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A53724" w:rsidRPr="008C3CD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https://studfile.net/preview/9504328/page:2/</w:t>
              </w:r>
            </w:hyperlink>
          </w:p>
        </w:tc>
        <w:tc>
          <w:tcPr>
            <w:tcW w:w="2125" w:type="dxa"/>
          </w:tcPr>
          <w:p w:rsidR="00E217C3" w:rsidRPr="008C3CDC" w:rsidRDefault="00A53724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Аксиомы экономики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251F7D" w:rsidP="00251F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7" w:type="dxa"/>
          </w:tcPr>
          <w:p w:rsidR="00E217C3" w:rsidRPr="008C3CDC" w:rsidRDefault="00251F7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Видеоурок "Прямоугольная система координат в пространстве"</w:t>
            </w:r>
          </w:p>
        </w:tc>
        <w:tc>
          <w:tcPr>
            <w:tcW w:w="3402" w:type="dxa"/>
          </w:tcPr>
          <w:p w:rsidR="00E217C3" w:rsidRPr="008C3CDC" w:rsidRDefault="00251F7D" w:rsidP="00251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https://yandex.ru/video/preview/15726119471549086995 </w:t>
            </w:r>
          </w:p>
        </w:tc>
        <w:tc>
          <w:tcPr>
            <w:tcW w:w="2125" w:type="dxa"/>
          </w:tcPr>
          <w:p w:rsidR="00E217C3" w:rsidRPr="008C3CDC" w:rsidRDefault="00251F7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3. Координаты и векторы в пространстве.</w:t>
            </w:r>
          </w:p>
          <w:p w:rsidR="00251F7D" w:rsidRPr="008C3CDC" w:rsidRDefault="00251F7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Декартовы координаты в пространстве. Расстояние между двумя точками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EB01E3" w:rsidP="00EB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7" w:type="dxa"/>
          </w:tcPr>
          <w:p w:rsidR="00EB01E3" w:rsidRPr="008C3CDC" w:rsidRDefault="00EB01E3" w:rsidP="00EB01E3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Понятие вектора в пространстве. Видеоурок 16. Геометрия 10 класс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217C3" w:rsidRPr="008C3CDC" w:rsidRDefault="00EB01E3" w:rsidP="00F843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ttps://yandex.ru/video/preview/86013661146497252</w:t>
            </w:r>
          </w:p>
        </w:tc>
        <w:tc>
          <w:tcPr>
            <w:tcW w:w="2125" w:type="dxa"/>
          </w:tcPr>
          <w:p w:rsidR="00E217C3" w:rsidRPr="008C3CDC" w:rsidRDefault="00EB01E3" w:rsidP="00F843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Векторы в пространстве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EB01E3" w:rsidP="00EB01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7" w:type="dxa"/>
          </w:tcPr>
          <w:p w:rsidR="00C508DC" w:rsidRPr="008C3CDC" w:rsidRDefault="00C508DC" w:rsidP="007A3858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Векторы в экономике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E217C3" w:rsidRPr="008C3CDC" w:rsidRDefault="003A17DD" w:rsidP="00F843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0" w:history="1">
              <w:r w:rsidR="007A3858" w:rsidRPr="008C3CDC">
                <w:rPr>
                  <w:rStyle w:val="a4"/>
                  <w:color w:val="auto"/>
                  <w:sz w:val="20"/>
                  <w:szCs w:val="20"/>
                  <w:lang w:val="en-US"/>
                </w:rPr>
                <w:t>https://studfile.net/preview/3836436/page:9/</w:t>
              </w:r>
            </w:hyperlink>
          </w:p>
        </w:tc>
        <w:tc>
          <w:tcPr>
            <w:tcW w:w="2125" w:type="dxa"/>
          </w:tcPr>
          <w:p w:rsidR="00E217C3" w:rsidRPr="008C3CDC" w:rsidRDefault="00EB01E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11.  Координаты и векторы в задачах экономики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821C30" w:rsidP="00821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7" w:type="dxa"/>
          </w:tcPr>
          <w:p w:rsidR="00821C30" w:rsidRPr="008C3CDC" w:rsidRDefault="00821C30" w:rsidP="00821C30">
            <w:pPr>
              <w:shd w:val="clear" w:color="auto" w:fill="FFFFFF"/>
              <w:spacing w:line="308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r w:rsidRPr="008C3CDC">
              <w:rPr>
                <w:rFonts w:ascii="Segoe UI" w:eastAsia="Times New Roman" w:hAnsi="Segoe UI" w:cs="Segoe UI"/>
                <w:bCs/>
                <w:kern w:val="36"/>
                <w:sz w:val="27"/>
                <w:szCs w:val="27"/>
                <w:lang w:eastAsia="ru-RU"/>
              </w:rPr>
              <w:t xml:space="preserve"> «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Тригонометрические функции и их 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lastRenderedPageBreak/>
              <w:t>знаки»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217C3" w:rsidRPr="008C3CDC" w:rsidRDefault="00821C30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https://yandex.ru/video/preview/49114</w:t>
            </w: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24967183944897</w:t>
            </w:r>
          </w:p>
        </w:tc>
        <w:tc>
          <w:tcPr>
            <w:tcW w:w="2125" w:type="dxa"/>
          </w:tcPr>
          <w:p w:rsidR="00E217C3" w:rsidRPr="008C3CDC" w:rsidRDefault="00821C30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Раздел 4. Основы </w:t>
            </w: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тригонометрии. Тригонометрические функции.</w:t>
            </w:r>
          </w:p>
          <w:p w:rsidR="00821C30" w:rsidRPr="008C3CDC" w:rsidRDefault="00821C30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Тригонометрические функции произвольного угла, числа.</w:t>
            </w:r>
            <w:r w:rsidRPr="008C3CD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E217C3" w:rsidRPr="008C3CDC" w:rsidTr="00F843D1">
        <w:tc>
          <w:tcPr>
            <w:tcW w:w="709" w:type="dxa"/>
          </w:tcPr>
          <w:p w:rsidR="00E217C3" w:rsidRPr="008C3CDC" w:rsidRDefault="00821C30" w:rsidP="00821C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37" w:type="dxa"/>
          </w:tcPr>
          <w:p w:rsidR="00D64DCC" w:rsidRPr="008C3CDC" w:rsidRDefault="00D64DCC" w:rsidP="00D64DC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Формулы приведения.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217C3" w:rsidRPr="008C3CDC" w:rsidRDefault="003A17DD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D64DCC" w:rsidRPr="008C3CDC">
                <w:rPr>
                  <w:rStyle w:val="a4"/>
                  <w:color w:val="auto"/>
                  <w:sz w:val="20"/>
                  <w:szCs w:val="20"/>
                </w:rPr>
                <w:t>https://studfile.net/preview/9875070/page:14/</w:t>
              </w:r>
            </w:hyperlink>
          </w:p>
        </w:tc>
        <w:tc>
          <w:tcPr>
            <w:tcW w:w="2125" w:type="dxa"/>
          </w:tcPr>
          <w:p w:rsidR="00E217C3" w:rsidRPr="008C3CDC" w:rsidRDefault="00D64DCC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12. Формулы приведения</w:t>
            </w:r>
          </w:p>
        </w:tc>
      </w:tr>
      <w:tr w:rsidR="00E217C3" w:rsidRPr="008C3CDC" w:rsidTr="00E82DE5">
        <w:trPr>
          <w:trHeight w:val="825"/>
        </w:trPr>
        <w:tc>
          <w:tcPr>
            <w:tcW w:w="709" w:type="dxa"/>
            <w:tcBorders>
              <w:bottom w:val="single" w:sz="4" w:space="0" w:color="auto"/>
            </w:tcBorders>
          </w:tcPr>
          <w:p w:rsidR="00E217C3" w:rsidRPr="008C3CDC" w:rsidRDefault="00EB71D1" w:rsidP="00EB71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EB71D1" w:rsidRPr="008C3CDC" w:rsidRDefault="00EB71D1" w:rsidP="00EB71D1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r w:rsidRPr="008C3CDC">
              <w:rPr>
                <w:rFonts w:ascii="Segoe UI" w:eastAsia="Times New Roman" w:hAnsi="Segoe UI" w:cs="Segoe UI"/>
                <w:bCs/>
                <w:kern w:val="36"/>
                <w:sz w:val="27"/>
                <w:szCs w:val="27"/>
                <w:lang w:eastAsia="ru-RU"/>
              </w:rPr>
              <w:t xml:space="preserve"> 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7"/>
                <w:szCs w:val="27"/>
                <w:lang w:eastAsia="ru-RU"/>
              </w:rPr>
              <w:t>«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Тригонометрия. Урок 17. Тригонометрические функции, их свойства и графики».</w:t>
            </w:r>
          </w:p>
          <w:p w:rsidR="00E217C3" w:rsidRPr="008C3CDC" w:rsidRDefault="00E217C3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217C3" w:rsidRPr="008C3CDC" w:rsidRDefault="00510978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https://yandex.ru/video/preview/210351580852435309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E217C3" w:rsidRPr="008C3CDC" w:rsidRDefault="00EB71D1" w:rsidP="00F843D1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Тригонометрические функции, их свойства и графики</w:t>
            </w:r>
          </w:p>
          <w:p w:rsidR="00E82DE5" w:rsidRPr="008C3CDC" w:rsidRDefault="00E82DE5" w:rsidP="00F843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2DE5" w:rsidRPr="008C3CDC" w:rsidTr="002251CA">
        <w:trPr>
          <w:trHeight w:val="780"/>
        </w:trPr>
        <w:tc>
          <w:tcPr>
            <w:tcW w:w="709" w:type="dxa"/>
            <w:tcBorders>
              <w:top w:val="single" w:sz="4" w:space="0" w:color="auto"/>
            </w:tcBorders>
          </w:tcPr>
          <w:p w:rsidR="00E82DE5" w:rsidRPr="008C3CDC" w:rsidRDefault="00E82DE5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E82DE5" w:rsidRPr="008C3CDC" w:rsidRDefault="00E82DE5" w:rsidP="00E82DE5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Видеоурок «</w:t>
            </w:r>
            <w:r w:rsidRPr="008C3CDC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  <w:lang w:eastAsia="ru-RU"/>
              </w:rPr>
              <w:t>Занятие 10. Простейшие тригонометрические уравнения»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https://www.youtube.com/watch?v=5XLoLyEZQj0</w:t>
            </w:r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Простейшие тригонометрические уравнения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Статья на тему "Описание производственных процессов с помощью графиков функций"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https://infourok.ru/statya-na-temu-opisanie-proizvodstvennyh-processov-s-pomoshyu-grafikov-funkcij-6258195.html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Описание производственных процессов с помощью графиков</w:t>
            </w:r>
            <w:r w:rsidRPr="008C3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C3CDC">
              <w:rPr>
                <w:rFonts w:ascii="Times New Roman" w:hAnsi="Times New Roman"/>
                <w:sz w:val="20"/>
                <w:szCs w:val="20"/>
              </w:rPr>
              <w:t>функций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outlineLvl w:val="0"/>
              <w:rPr>
                <w:rFonts w:ascii="Arial" w:eastAsia="Times New Roman" w:hAnsi="Arial" w:cs="Arial"/>
                <w:kern w:val="36"/>
                <w:sz w:val="33"/>
                <w:szCs w:val="33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ru-RU"/>
              </w:rPr>
              <w:t>Числовая последовательность. Предел числовой последовательности</w:t>
            </w:r>
            <w:r w:rsidRPr="008C3CDC">
              <w:rPr>
                <w:rFonts w:ascii="Arial" w:eastAsia="Times New Roman" w:hAnsi="Arial" w:cs="Arial"/>
                <w:kern w:val="36"/>
                <w:sz w:val="33"/>
                <w:szCs w:val="33"/>
                <w:lang w:eastAsia="ru-RU"/>
              </w:rPr>
              <w:t>.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https://studfile.net/preview/1685261/page:5/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5. Производная функции, ее применение.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Понятие о пределе последовательности. Длина окружности и площадь круга как пределы последовательностей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r w:rsidRPr="008C3CDC">
              <w:rPr>
                <w:rFonts w:ascii="Segoe UI" w:eastAsia="Times New Roman" w:hAnsi="Segoe UI" w:cs="Segoe UI"/>
                <w:bCs/>
                <w:kern w:val="36"/>
                <w:sz w:val="27"/>
                <w:szCs w:val="27"/>
                <w:lang w:eastAsia="ru-RU"/>
              </w:rPr>
              <w:t xml:space="preserve"> 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«Понятие производной и предела I Простыми словами I 10/11 класс»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https://yandex.ru/video/preview/4892316853718834973</w:t>
            </w:r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Понятие производной. Производные функций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Геометрический смысл производной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https://infourok.ru/material.html?mid=91114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21. Геометрический смысл производной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pStyle w:val="a5"/>
              <w:spacing w:before="0" w:beforeAutospacing="0" w:after="0" w:afterAutospacing="0"/>
              <w:rPr>
                <w:sz w:val="20"/>
                <w:szCs w:val="20"/>
              </w:rPr>
            </w:pPr>
            <w:r w:rsidRPr="008C3CDC">
              <w:rPr>
                <w:bCs/>
                <w:sz w:val="20"/>
                <w:szCs w:val="20"/>
              </w:rPr>
              <w:t>Физический и механический смысл производной. Понятие второй производной.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https://studfile.net/preview/6314359/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23. Физический смысл первой и второй производной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5F5F5"/>
              <w:spacing w:before="150" w:after="240"/>
              <w:outlineLvl w:val="0"/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ru-RU"/>
              </w:rPr>
              <w:t>Лекция 4 "Применение производной к исследованию функций и построению графиков"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https://infourok.ru/lekciya-4-primenenie-proizvodnoj-k-issledovaniyu-funkcij-i-postroeniyu-grafikov-6228961.html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Исследование функций и построение графиков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Применение производной для решения задач экономического содержания, 10 класс</w:t>
            </w: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E82DE5" w:rsidRPr="008C3CD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https://doc4web.ru/algebra/primenenie-proizvodnoy-dlya-resheniya-zadach-ekonomicheskogo-sod.htm</w:t>
              </w:r>
              <w:r w:rsidR="00E82DE5" w:rsidRPr="008C3CDC">
                <w:rPr>
                  <w:rStyle w:val="a4"/>
                  <w:color w:val="auto"/>
                </w:rPr>
                <w:t>l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28.  Применения производной функции в экономических задачах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6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Вершины, рёбра, грани многогранника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https://infourok.ru/vershiny-ryobra-grani-mnogogrannika-4943239.html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sz w:val="20"/>
                <w:szCs w:val="20"/>
              </w:rPr>
            </w:pPr>
            <w:r w:rsidRPr="008C3CDC">
              <w:rPr>
                <w:sz w:val="20"/>
                <w:szCs w:val="20"/>
              </w:rPr>
              <w:t>Раздел 6. Многогранники и тела вращения.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Вершины, ребра, грани многогранника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82DE5" w:rsidP="00E6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6107" w:rsidRPr="008C3C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Симметрии в кубе, в параллелепипеде, в призме и пирамиде.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E82DE5" w:rsidRPr="008C3CDC">
                <w:rPr>
                  <w:rStyle w:val="a4"/>
                  <w:color w:val="auto"/>
                  <w:sz w:val="20"/>
                  <w:szCs w:val="20"/>
                </w:rPr>
                <w:t>https://infourok.ru/simmetrii-v-kube-v-parallelepipede-v-prizme-i-piramide-2442552.html</w:t>
              </w:r>
            </w:hyperlink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Симметрия в кубе, параллелепипеде, призме, пирамиде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82DE5" w:rsidP="00E6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E66107" w:rsidRPr="008C3C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 по математике "Понятие правильного многогранника"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https://www.youtube.com/watch?v=xzNZqhKabmY</w:t>
            </w:r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Правильные многогранники, их свойства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82DE5" w:rsidP="00E66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66107" w:rsidRPr="008C3C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FFFFF"/>
              <w:spacing w:line="308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</w:t>
            </w:r>
            <w:r w:rsidRPr="008C3CDC">
              <w:rPr>
                <w:rFonts w:ascii="Segoe UI" w:eastAsia="Times New Roman" w:hAnsi="Segoe UI" w:cs="Segoe UI"/>
                <w:bCs/>
                <w:kern w:val="36"/>
                <w:sz w:val="27"/>
                <w:szCs w:val="27"/>
                <w:lang w:eastAsia="ru-RU"/>
              </w:rPr>
              <w:t xml:space="preserve"> «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Пирамида - геометрия 10 класс - Атанасян 242 248»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https://yandex.ru/video/preview/9557339269093775556</w:t>
            </w:r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Пирамида, ее составляющие, сечение. Правильная пирамида. Усеченная пирамида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E66107" w:rsidP="00E82D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537" w:type="dxa"/>
          </w:tcPr>
          <w:p w:rsidR="00E82DE5" w:rsidRPr="008C3CDC" w:rsidRDefault="00E82DE5" w:rsidP="00E82DE5">
            <w:pPr>
              <w:shd w:val="clear" w:color="auto" w:fill="FFFFFF"/>
              <w:spacing w:line="308" w:lineRule="atLeas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 по математике «Геометрия 11 класс (Урок№14 - Объем шара и его частей.)»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https://yandex.ru/video/preview/363591517902255189</w:t>
            </w:r>
          </w:p>
        </w:tc>
        <w:tc>
          <w:tcPr>
            <w:tcW w:w="2125" w:type="dxa"/>
          </w:tcPr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38. Площади поверхностей цилиндра и конуса. Объем шара, площадь сферы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1A0787" w:rsidP="001A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537" w:type="dxa"/>
          </w:tcPr>
          <w:p w:rsidR="00E82DE5" w:rsidRPr="008C3CDC" w:rsidRDefault="001A0787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Решение задач по теме "Практическое применение объемов многогранников" для 11 класса</w:t>
            </w: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1A0787" w:rsidRPr="008C3CDC">
                <w:rPr>
                  <w:rStyle w:val="a4"/>
                  <w:color w:val="auto"/>
                  <w:sz w:val="20"/>
                  <w:szCs w:val="20"/>
                </w:rPr>
                <w:t>https://multiurok.ru/files/reshenie-zadach-po-teme-prakticheskoe-primenenie-o.html</w:t>
              </w:r>
            </w:hyperlink>
          </w:p>
        </w:tc>
        <w:tc>
          <w:tcPr>
            <w:tcW w:w="2125" w:type="dxa"/>
          </w:tcPr>
          <w:p w:rsidR="00E82DE5" w:rsidRPr="008C3CDC" w:rsidRDefault="001A0787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41.   Экономические задачи на вычисление объемов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3928B5" w:rsidP="00392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537" w:type="dxa"/>
          </w:tcPr>
          <w:p w:rsidR="00E82DE5" w:rsidRPr="008C3CDC" w:rsidRDefault="003928B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Проектная работа Создание интерактивного плаката и буклета «Симметрия в профессиях»</w:t>
            </w: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3928B5" w:rsidRPr="008C3CDC">
                <w:rPr>
                  <w:rStyle w:val="a4"/>
                  <w:color w:val="auto"/>
                  <w:sz w:val="20"/>
                  <w:szCs w:val="20"/>
                </w:rPr>
                <w:t>https://дмип.рф/files/works/686_10087.pdf</w:t>
              </w:r>
            </w:hyperlink>
          </w:p>
        </w:tc>
        <w:tc>
          <w:tcPr>
            <w:tcW w:w="2125" w:type="dxa"/>
          </w:tcPr>
          <w:p w:rsidR="00E82DE5" w:rsidRPr="008C3CDC" w:rsidRDefault="003928B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42. Примеры симметрий в профессиях и специальностях социально-экономического профиля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0E669B" w:rsidP="000E66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537" w:type="dxa"/>
          </w:tcPr>
          <w:p w:rsidR="000E669B" w:rsidRPr="008C3CDC" w:rsidRDefault="000E669B" w:rsidP="000E669B">
            <w:pPr>
              <w:pStyle w:val="1"/>
              <w:shd w:val="clear" w:color="auto" w:fill="FFFFFF"/>
              <w:spacing w:before="0" w:line="308" w:lineRule="atLeast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  <w:lang w:eastAsia="ru-RU"/>
              </w:rPr>
              <w:t>Видеоурок</w:t>
            </w:r>
            <w:r w:rsidRPr="008C3CDC">
              <w:rPr>
                <w:rFonts w:ascii="Segoe UI" w:eastAsia="Times New Roman" w:hAnsi="Segoe UI" w:cs="Segoe UI"/>
                <w:bCs/>
                <w:color w:val="auto"/>
                <w:kern w:val="36"/>
                <w:sz w:val="27"/>
                <w:szCs w:val="27"/>
                <w:lang w:eastAsia="ru-RU"/>
              </w:rPr>
              <w:t xml:space="preserve"> </w:t>
            </w:r>
            <w:r w:rsidRPr="008C3CDC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7"/>
                <w:szCs w:val="27"/>
                <w:lang w:eastAsia="ru-RU"/>
              </w:rPr>
              <w:t>«</w:t>
            </w:r>
            <w:r w:rsidRPr="008C3CDC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  <w:lang w:eastAsia="ru-RU"/>
              </w:rPr>
              <w:t>Первообразная. Правила вычисления и таблица первообразных. Алгебра 11 класс».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430817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https://yandex.ru/video/preview/6236719643993307484</w:t>
            </w:r>
          </w:p>
        </w:tc>
        <w:tc>
          <w:tcPr>
            <w:tcW w:w="2125" w:type="dxa"/>
          </w:tcPr>
          <w:p w:rsidR="00E82DE5" w:rsidRPr="008C3CDC" w:rsidRDefault="000E669B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7. Первообразная функции, ее применение.</w:t>
            </w:r>
          </w:p>
          <w:p w:rsidR="000E669B" w:rsidRPr="008C3CDC" w:rsidRDefault="000E669B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Первообразная функции. Правила нахождения первообразных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3917D7" w:rsidP="00391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537" w:type="dxa"/>
          </w:tcPr>
          <w:p w:rsidR="003917D7" w:rsidRPr="008C3CDC" w:rsidRDefault="003917D7" w:rsidP="003917D7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Определенный интеграл. Площадь криволинейной трапеции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391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3917D7" w:rsidRPr="008C3CDC">
                <w:rPr>
                  <w:rStyle w:val="a4"/>
                  <w:color w:val="auto"/>
                  <w:sz w:val="20"/>
                  <w:szCs w:val="20"/>
                </w:rPr>
                <w:t>https://reshator.com/sprav/algebra/10-11-klass/opredelennyj-integral-ploshchad-krivolinejnoj-trapecii/</w:t>
              </w:r>
            </w:hyperlink>
          </w:p>
        </w:tc>
        <w:tc>
          <w:tcPr>
            <w:tcW w:w="2125" w:type="dxa"/>
          </w:tcPr>
          <w:p w:rsidR="00E82DE5" w:rsidRPr="008C3CDC" w:rsidRDefault="003917D7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44. Площадь криволинейной трапеции. Формула Ньютона – Лейбница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3917D7" w:rsidP="003917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537" w:type="dxa"/>
          </w:tcPr>
          <w:p w:rsidR="003917D7" w:rsidRPr="008C3CDC" w:rsidRDefault="003917D7" w:rsidP="003917D7">
            <w:pPr>
              <w:shd w:val="clear" w:color="auto" w:fill="F5F5F5"/>
              <w:spacing w:before="150" w:after="240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Занятие "Применение определённого интеграла при решении прикладных задач"</w:t>
            </w:r>
          </w:p>
          <w:p w:rsidR="00E82DE5" w:rsidRPr="008C3CDC" w:rsidRDefault="00E82DE5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3917D7" w:rsidRPr="008C3CDC">
                <w:rPr>
                  <w:rStyle w:val="a4"/>
                  <w:color w:val="auto"/>
                  <w:sz w:val="20"/>
                  <w:szCs w:val="20"/>
                </w:rPr>
                <w:t>https://infourok.ru/zanyatie-primenenie-opredelyonnogo-integrala-pri-reshenii-prikladnyh-zadach-5565206.html</w:t>
              </w:r>
            </w:hyperlink>
          </w:p>
        </w:tc>
        <w:tc>
          <w:tcPr>
            <w:tcW w:w="2125" w:type="dxa"/>
          </w:tcPr>
          <w:p w:rsidR="00E82DE5" w:rsidRPr="008C3CDC" w:rsidRDefault="003917D7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48.  Применения первообразной функции в экономических задачах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8638AE" w:rsidP="00863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537" w:type="dxa"/>
          </w:tcPr>
          <w:p w:rsidR="00E82DE5" w:rsidRPr="008C3CDC" w:rsidRDefault="0040188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Степенная функция.</w:t>
            </w: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40188D" w:rsidRPr="008C3CDC">
                <w:rPr>
                  <w:rStyle w:val="a4"/>
                  <w:color w:val="auto"/>
                  <w:sz w:val="20"/>
                  <w:szCs w:val="20"/>
                </w:rPr>
                <w:t>https://studfile.net/preview/1839199/page:2/</w:t>
              </w:r>
            </w:hyperlink>
          </w:p>
        </w:tc>
        <w:tc>
          <w:tcPr>
            <w:tcW w:w="2125" w:type="dxa"/>
          </w:tcPr>
          <w:p w:rsidR="00E82DE5" w:rsidRPr="008C3CDC" w:rsidRDefault="0040188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8. Степени и корни. Степенная функция.</w:t>
            </w:r>
          </w:p>
          <w:p w:rsidR="0040188D" w:rsidRPr="008C3CDC" w:rsidRDefault="0040188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ПЗ 49. Степенная функция, ее свойства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40188D" w:rsidP="004018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537" w:type="dxa"/>
          </w:tcPr>
          <w:p w:rsidR="00E82DE5" w:rsidRPr="008C3CDC" w:rsidRDefault="0040188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</w:t>
            </w:r>
            <w:r w:rsidRPr="008C3CDC">
              <w:t xml:space="preserve"> «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10 класс. Математика. Преобразование выражений, содержащих корни n-й степени - поиск Яндекса по видео»</w:t>
            </w:r>
          </w:p>
        </w:tc>
        <w:tc>
          <w:tcPr>
            <w:tcW w:w="3402" w:type="dxa"/>
          </w:tcPr>
          <w:p w:rsidR="00E82DE5" w:rsidRPr="008C3CDC" w:rsidRDefault="0040188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https://yandex.ru/video/preview/258455793948943697</w:t>
            </w:r>
          </w:p>
        </w:tc>
        <w:tc>
          <w:tcPr>
            <w:tcW w:w="2125" w:type="dxa"/>
          </w:tcPr>
          <w:p w:rsidR="00E82DE5" w:rsidRPr="008C3CDC" w:rsidRDefault="0040188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50. Преобразование выражений с корнями n-ой степени.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A64D0B" w:rsidP="00A64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537" w:type="dxa"/>
          </w:tcPr>
          <w:p w:rsidR="00E82DE5" w:rsidRPr="008C3CDC" w:rsidRDefault="00A64D0B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 «#52. Задание 5: иррациональные уравнения - поиск Яндекса по видео»</w:t>
            </w:r>
          </w:p>
        </w:tc>
        <w:tc>
          <w:tcPr>
            <w:tcW w:w="3402" w:type="dxa"/>
          </w:tcPr>
          <w:p w:rsidR="00E82DE5" w:rsidRPr="008C3CDC" w:rsidRDefault="00A64D0B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https://yandex.ru/video/preview/9903495418751520099</w:t>
            </w:r>
          </w:p>
        </w:tc>
        <w:tc>
          <w:tcPr>
            <w:tcW w:w="2125" w:type="dxa"/>
          </w:tcPr>
          <w:p w:rsidR="00E82DE5" w:rsidRPr="008C3CDC" w:rsidRDefault="00A64D0B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52. Решение иррациональных уравнений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A64D0B" w:rsidP="00A64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537" w:type="dxa"/>
          </w:tcPr>
          <w:p w:rsidR="00E82DE5" w:rsidRPr="008C3CDC" w:rsidRDefault="002F6743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</w:t>
            </w:r>
            <w:r w:rsidRPr="008C3CDC">
              <w:t xml:space="preserve"> «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Алгебра 10 класс (Урок№21 - Показательная функция.) - поиск Яндекса по видео»</w:t>
            </w:r>
          </w:p>
        </w:tc>
        <w:tc>
          <w:tcPr>
            <w:tcW w:w="3402" w:type="dxa"/>
          </w:tcPr>
          <w:p w:rsidR="00E82DE5" w:rsidRPr="008C3CDC" w:rsidRDefault="002F6743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https://yandex.ru/video/preview/3725473146309346332</w:t>
            </w:r>
          </w:p>
        </w:tc>
        <w:tc>
          <w:tcPr>
            <w:tcW w:w="2125" w:type="dxa"/>
          </w:tcPr>
          <w:p w:rsidR="00E82DE5" w:rsidRPr="008C3CDC" w:rsidRDefault="00A64D0B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9. Показательная функция.</w:t>
            </w:r>
          </w:p>
          <w:p w:rsidR="002F6743" w:rsidRPr="008C3CDC" w:rsidRDefault="002F6743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Показательная функция, ее свойства</w:t>
            </w:r>
          </w:p>
        </w:tc>
      </w:tr>
      <w:tr w:rsidR="00E82DE5" w:rsidRPr="008C3CDC" w:rsidTr="00F843D1">
        <w:tc>
          <w:tcPr>
            <w:tcW w:w="709" w:type="dxa"/>
          </w:tcPr>
          <w:p w:rsidR="00E82DE5" w:rsidRPr="008C3CDC" w:rsidRDefault="003D155D" w:rsidP="003D1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537" w:type="dxa"/>
          </w:tcPr>
          <w:p w:rsidR="00E82DE5" w:rsidRPr="008C3CDC" w:rsidRDefault="003D155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Основные виды показательных уравнений. Способы их решения.</w:t>
            </w:r>
          </w:p>
        </w:tc>
        <w:tc>
          <w:tcPr>
            <w:tcW w:w="3402" w:type="dxa"/>
          </w:tcPr>
          <w:p w:rsidR="00E82DE5" w:rsidRPr="008C3CDC" w:rsidRDefault="003A17D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3D155D" w:rsidRPr="008C3CDC">
                <w:rPr>
                  <w:rStyle w:val="a4"/>
                  <w:color w:val="auto"/>
                  <w:sz w:val="20"/>
                  <w:szCs w:val="20"/>
                </w:rPr>
                <w:t>https://infourok.ru/osnovnie-vidi-pokazatelnih-uravneniy-sposobi-ih-resheniya-3186295.html</w:t>
              </w:r>
            </w:hyperlink>
          </w:p>
        </w:tc>
        <w:tc>
          <w:tcPr>
            <w:tcW w:w="2125" w:type="dxa"/>
          </w:tcPr>
          <w:p w:rsidR="00E82DE5" w:rsidRPr="008C3CDC" w:rsidRDefault="003D155D" w:rsidP="00E82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Классификация показательных уравнений</w:t>
            </w:r>
          </w:p>
        </w:tc>
      </w:tr>
      <w:tr w:rsidR="003D155D" w:rsidRPr="008C3CDC" w:rsidTr="00F843D1">
        <w:tc>
          <w:tcPr>
            <w:tcW w:w="709" w:type="dxa"/>
          </w:tcPr>
          <w:p w:rsidR="003D155D" w:rsidRPr="008C3CDC" w:rsidRDefault="003D155D" w:rsidP="003D1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4537" w:type="dxa"/>
          </w:tcPr>
          <w:p w:rsidR="003D155D" w:rsidRPr="008C3CDC" w:rsidRDefault="003D155D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Логарифм - формулы, свойства и вычисление с примерами решения.</w:t>
            </w:r>
          </w:p>
        </w:tc>
        <w:tc>
          <w:tcPr>
            <w:tcW w:w="3402" w:type="dxa"/>
          </w:tcPr>
          <w:p w:rsidR="003D155D" w:rsidRPr="008C3CDC" w:rsidRDefault="003A17DD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3D155D" w:rsidRPr="008C3CDC">
                <w:rPr>
                  <w:rStyle w:val="a4"/>
                  <w:color w:val="auto"/>
                  <w:sz w:val="20"/>
                  <w:szCs w:val="20"/>
                </w:rPr>
                <w:t>https://www.evkova.org/logarifm</w:t>
              </w:r>
            </w:hyperlink>
          </w:p>
        </w:tc>
        <w:tc>
          <w:tcPr>
            <w:tcW w:w="2125" w:type="dxa"/>
          </w:tcPr>
          <w:p w:rsidR="003D155D" w:rsidRPr="008C3CDC" w:rsidRDefault="003D155D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Раздел 10. Логарифмы. Логарифмическая функция.</w:t>
            </w:r>
          </w:p>
          <w:p w:rsidR="003D155D" w:rsidRPr="008C3CDC" w:rsidRDefault="003D155D" w:rsidP="003D155D">
            <w:pPr>
              <w:rPr>
                <w:sz w:val="24"/>
                <w:szCs w:val="24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Логарифм числа. Десятичный и натуральный логарифмы, число е</w:t>
            </w:r>
          </w:p>
        </w:tc>
      </w:tr>
      <w:tr w:rsidR="003D155D" w:rsidRPr="008C3CDC" w:rsidTr="00F843D1">
        <w:tc>
          <w:tcPr>
            <w:tcW w:w="709" w:type="dxa"/>
          </w:tcPr>
          <w:p w:rsidR="003D155D" w:rsidRPr="008C3CDC" w:rsidRDefault="003D155D" w:rsidP="003D15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537" w:type="dxa"/>
          </w:tcPr>
          <w:p w:rsidR="003D155D" w:rsidRPr="008C3CDC" w:rsidRDefault="007B7B08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Методическая разработка открытого занятия по теме: Десятичные и натуральные логарифмы, число е</w:t>
            </w:r>
          </w:p>
        </w:tc>
        <w:tc>
          <w:tcPr>
            <w:tcW w:w="3402" w:type="dxa"/>
          </w:tcPr>
          <w:p w:rsidR="003D155D" w:rsidRPr="008C3CDC" w:rsidRDefault="003A17DD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7B7B08" w:rsidRPr="008C3CDC">
                <w:rPr>
                  <w:rStyle w:val="a4"/>
                  <w:color w:val="auto"/>
                  <w:sz w:val="20"/>
                  <w:szCs w:val="20"/>
                </w:rPr>
                <w:t>https://infourok.ru/metodicheskaya-razrabotka-otkrytogo-zanyatiya-po-teme-desyatichnye-i-naturalnye-logarifmy-chislo-e-4415086.html</w:t>
              </w:r>
            </w:hyperlink>
          </w:p>
        </w:tc>
        <w:tc>
          <w:tcPr>
            <w:tcW w:w="2125" w:type="dxa"/>
          </w:tcPr>
          <w:p w:rsidR="003D155D" w:rsidRPr="008C3CDC" w:rsidRDefault="007B7B08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Логарифм числа. Десятичный и натуральный логарифмы, число е</w:t>
            </w:r>
          </w:p>
        </w:tc>
      </w:tr>
      <w:tr w:rsidR="003D155D" w:rsidRPr="008C3CDC" w:rsidTr="00F843D1">
        <w:tc>
          <w:tcPr>
            <w:tcW w:w="709" w:type="dxa"/>
          </w:tcPr>
          <w:p w:rsidR="003D155D" w:rsidRPr="008C3CDC" w:rsidRDefault="0045457E" w:rsidP="00454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537" w:type="dxa"/>
          </w:tcPr>
          <w:p w:rsidR="003D155D" w:rsidRPr="008C3CDC" w:rsidRDefault="00546F58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Видеоурок</w:t>
            </w:r>
            <w:r w:rsidRPr="008C3CDC">
              <w:t xml:space="preserve"> «</w:t>
            </w:r>
            <w:r w:rsidRPr="008C3CD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Логарифмическая функция, свойства, график. Видеоурок 17. Алгебра 10 класс - поиск Яндекса по видео»</w:t>
            </w:r>
          </w:p>
        </w:tc>
        <w:tc>
          <w:tcPr>
            <w:tcW w:w="3402" w:type="dxa"/>
          </w:tcPr>
          <w:p w:rsidR="003D155D" w:rsidRPr="008C3CDC" w:rsidRDefault="00546F58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https://yandex.ru/video/preview/9585455187933983396</w:t>
            </w:r>
          </w:p>
        </w:tc>
        <w:tc>
          <w:tcPr>
            <w:tcW w:w="2125" w:type="dxa"/>
          </w:tcPr>
          <w:p w:rsidR="003D155D" w:rsidRPr="008C3CDC" w:rsidRDefault="00546F58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Логарифмическая функция, ее свойства</w:t>
            </w:r>
          </w:p>
        </w:tc>
      </w:tr>
      <w:tr w:rsidR="003D155D" w:rsidRPr="008C3CDC" w:rsidTr="00F843D1">
        <w:tc>
          <w:tcPr>
            <w:tcW w:w="709" w:type="dxa"/>
          </w:tcPr>
          <w:p w:rsidR="003D155D" w:rsidRPr="008C3CDC" w:rsidRDefault="00D15D7B" w:rsidP="00D15D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537" w:type="dxa"/>
          </w:tcPr>
          <w:p w:rsidR="003D155D" w:rsidRPr="008C3CDC" w:rsidRDefault="00D15D7B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Лекция по математике тема: "Логарифмические уравнения"</w:t>
            </w:r>
          </w:p>
        </w:tc>
        <w:tc>
          <w:tcPr>
            <w:tcW w:w="3402" w:type="dxa"/>
          </w:tcPr>
          <w:p w:rsidR="003D155D" w:rsidRPr="008C3CDC" w:rsidRDefault="003A17DD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D15D7B" w:rsidRPr="008C3CDC">
                <w:rPr>
                  <w:rStyle w:val="a4"/>
                  <w:color w:val="auto"/>
                  <w:sz w:val="20"/>
                  <w:szCs w:val="20"/>
                </w:rPr>
                <w:t>https://infourok.ru/lekciya-po-matematike-tema-logarifmicheskie-uravneniya-716816.html</w:t>
              </w:r>
            </w:hyperlink>
          </w:p>
        </w:tc>
        <w:tc>
          <w:tcPr>
            <w:tcW w:w="2125" w:type="dxa"/>
          </w:tcPr>
          <w:p w:rsidR="003D155D" w:rsidRPr="008C3CDC" w:rsidRDefault="00D15D7B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Классификация логарифмических уравнений</w:t>
            </w:r>
          </w:p>
        </w:tc>
      </w:tr>
      <w:tr w:rsidR="003D155D" w:rsidRPr="008C3CDC" w:rsidTr="004216E5">
        <w:trPr>
          <w:trHeight w:val="1545"/>
        </w:trPr>
        <w:tc>
          <w:tcPr>
            <w:tcW w:w="709" w:type="dxa"/>
            <w:tcBorders>
              <w:bottom w:val="single" w:sz="4" w:space="0" w:color="auto"/>
            </w:tcBorders>
          </w:tcPr>
          <w:p w:rsidR="003D155D" w:rsidRPr="008C3CDC" w:rsidRDefault="004216E5" w:rsidP="00421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537" w:type="dxa"/>
            <w:tcBorders>
              <w:bottom w:val="single" w:sz="4" w:space="0" w:color="auto"/>
            </w:tcBorders>
          </w:tcPr>
          <w:p w:rsidR="003D155D" w:rsidRPr="008C3CDC" w:rsidRDefault="00A60190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Алгебра и начала анализа, 11-й класс. "Применение показательной функции и логарифмов"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155D" w:rsidRPr="008C3CDC" w:rsidRDefault="003A17DD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A60190" w:rsidRPr="008C3CDC">
                <w:rPr>
                  <w:rStyle w:val="a4"/>
                  <w:color w:val="auto"/>
                  <w:sz w:val="20"/>
                  <w:szCs w:val="20"/>
                </w:rPr>
                <w:t>https://urok.1sept.ru/articles/609934</w:t>
              </w:r>
            </w:hyperlink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4216E5" w:rsidRPr="008C3CDC" w:rsidRDefault="004216E5" w:rsidP="003D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65. Экономические расчеты с применением показательной и логарифмической функции</w:t>
            </w:r>
          </w:p>
        </w:tc>
      </w:tr>
      <w:tr w:rsidR="00880C84" w:rsidRPr="008C3CDC" w:rsidTr="00111940">
        <w:trPr>
          <w:trHeight w:val="2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880C84" w:rsidP="0088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880C84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Учебное пособие "Элементы комбинаторики"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A17DD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880C84" w:rsidRPr="008C3CDC">
                <w:rPr>
                  <w:rStyle w:val="a4"/>
                  <w:color w:val="auto"/>
                  <w:sz w:val="20"/>
                  <w:szCs w:val="20"/>
                </w:rPr>
                <w:t>https://infourok.ru/uchebnoe-posobie-elementi-kombinatoriki-1018855.html</w:t>
              </w:r>
            </w:hyperlink>
          </w:p>
        </w:tc>
        <w:tc>
          <w:tcPr>
            <w:tcW w:w="2125" w:type="dxa"/>
          </w:tcPr>
          <w:p w:rsidR="00880C84" w:rsidRPr="008C3CDC" w:rsidRDefault="00880C84" w:rsidP="00880C84">
            <w:pPr>
              <w:rPr>
                <w:sz w:val="20"/>
                <w:szCs w:val="20"/>
              </w:rPr>
            </w:pPr>
            <w:r w:rsidRPr="008C3CDC">
              <w:rPr>
                <w:sz w:val="20"/>
                <w:szCs w:val="20"/>
              </w:rPr>
              <w:t>Раздел 11. Элементы комбинаторики, статистики и теории вероятностей.</w:t>
            </w:r>
          </w:p>
          <w:p w:rsidR="00880C84" w:rsidRPr="008C3CDC" w:rsidRDefault="00880C84" w:rsidP="00880C84">
            <w:pPr>
              <w:rPr>
                <w:sz w:val="24"/>
                <w:szCs w:val="24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66. Основные понятия комбинаторики</w:t>
            </w:r>
            <w:r w:rsidRPr="008C3CD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880C84" w:rsidRPr="008C3CDC" w:rsidTr="004216E5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54989" w:rsidP="0088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54989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Вероятность события. 11 класс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A17DD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354989" w:rsidRPr="008C3CDC">
                <w:rPr>
                  <w:rStyle w:val="a4"/>
                  <w:color w:val="auto"/>
                  <w:sz w:val="20"/>
                  <w:szCs w:val="20"/>
                </w:rPr>
                <w:t>https://infourok.ru/veroyatnost-sobitiya-klass-3197694.html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54989" w:rsidP="00880C84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67. Событие, вероятность события</w:t>
            </w:r>
          </w:p>
        </w:tc>
      </w:tr>
      <w:tr w:rsidR="00880C84" w:rsidRPr="008C3CDC" w:rsidTr="004216E5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463B03" w:rsidP="0088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463B03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Лекция "Дискретная случайная величина, закон ее распределения. Числовые характеристики дискретной случайной величины"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A17DD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463B03" w:rsidRPr="008C3CDC">
                <w:rPr>
                  <w:rStyle w:val="a4"/>
                  <w:color w:val="auto"/>
                  <w:sz w:val="20"/>
                  <w:szCs w:val="20"/>
                </w:rPr>
                <w:t>https://infourok.ru/lekciya-diskretnaya-sluchajnaya-velichina-zakon-ee-raspredeleniya-chislovye-harakteristiki-diskretnoj-sluchajnoj-velichiny-4297884.html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463B03" w:rsidP="00880C84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Дискретная случайная величина, закон ее распределения</w:t>
            </w:r>
          </w:p>
        </w:tc>
      </w:tr>
      <w:tr w:rsidR="00880C84" w:rsidRPr="008C3CDC" w:rsidTr="004216E5">
        <w:trPr>
          <w:trHeight w:val="2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463B03" w:rsidP="00880C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463B03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Сборник задач по теории вероятностей (с решениями) | Материал для подготовки к ЕГЭ (ГИА) по алгебре (9, 11 класс): | Образовательная социальная сеть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3A17DD" w:rsidP="00880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9360F0" w:rsidRPr="008C3CDC">
                <w:rPr>
                  <w:rStyle w:val="a4"/>
                  <w:color w:val="auto"/>
                  <w:sz w:val="20"/>
                  <w:szCs w:val="20"/>
                </w:rPr>
                <w:t>https://nsportal.ru/shkola/algebra/library/2019/09/28/sbornik-zadach-po-teorii-veroyatnostey-s-resheniyami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880C84" w:rsidRPr="008C3CDC" w:rsidRDefault="00463B03" w:rsidP="00880C84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70. Вероятность в задачах технологического профиля</w:t>
            </w:r>
          </w:p>
        </w:tc>
      </w:tr>
      <w:tr w:rsidR="009360F0" w:rsidRPr="008C3CDC" w:rsidTr="00F65A71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9360F0" w:rsidP="00936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9360F0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МЕТОДИЧЕСКАЯ РАЗРАБОТКА урока математики на тему: Представление данных. Задачи математической статистики. | Методическая разработка на тему: | Образовательная социальная сеть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A17DD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9360F0" w:rsidRPr="008C3CDC">
                <w:rPr>
                  <w:rStyle w:val="a4"/>
                  <w:color w:val="auto"/>
                  <w:sz w:val="20"/>
                  <w:szCs w:val="20"/>
                </w:rPr>
                <w:t>https://nsportal.ru/npo-spo/estestvennye-nauki/library/2018/04/09/metodicheskaya-razrabotka-uroka-matematiki-na-temu</w:t>
              </w:r>
            </w:hyperlink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0F0" w:rsidRPr="008C3CDC" w:rsidRDefault="009360F0" w:rsidP="009360F0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71. Представление данных. Задачи математической статистики технологического профиля</w:t>
            </w:r>
          </w:p>
        </w:tc>
      </w:tr>
      <w:tr w:rsidR="009360F0" w:rsidRPr="008C3CDC" w:rsidTr="004216E5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4662AC" w:rsidP="00936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4662AC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Разработка урока по теме "Общие методы решения уравнений"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A17DD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4662AC" w:rsidRPr="008C3CDC">
                <w:rPr>
                  <w:rStyle w:val="a4"/>
                  <w:color w:val="auto"/>
                  <w:sz w:val="20"/>
                  <w:szCs w:val="20"/>
                </w:rPr>
                <w:t>https://infourok.ru/razrabotka-uroka-po-teme-obschie-metodi-resheniya-uravneniy-948863.html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4662AC" w:rsidP="009360F0">
            <w:pPr>
              <w:rPr>
                <w:sz w:val="20"/>
                <w:szCs w:val="20"/>
              </w:rPr>
            </w:pPr>
            <w:r w:rsidRPr="008C3CDC">
              <w:rPr>
                <w:sz w:val="20"/>
                <w:szCs w:val="20"/>
              </w:rPr>
              <w:t>Раздел 12. Уравнения и неравенства.</w:t>
            </w:r>
          </w:p>
          <w:p w:rsidR="004662AC" w:rsidRPr="008C3CDC" w:rsidRDefault="004662AC" w:rsidP="009360F0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73. Общие методы решения уравнений</w:t>
            </w:r>
          </w:p>
        </w:tc>
      </w:tr>
      <w:tr w:rsidR="009360F0" w:rsidRPr="008C3CDC" w:rsidTr="004216E5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6508CB" w:rsidP="00936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6508CB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Реферат " Решение уравнений и нер</w:t>
            </w:r>
            <w:r w:rsidR="00F148D0">
              <w:rPr>
                <w:rFonts w:ascii="Times New Roman" w:hAnsi="Times New Roman" w:cs="Times New Roman"/>
                <w:sz w:val="20"/>
                <w:szCs w:val="20"/>
              </w:rPr>
              <w:t>авенств графическим способом" (</w:t>
            </w: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9 класс)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A17DD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6508CB" w:rsidRPr="008C3CDC">
                <w:rPr>
                  <w:rStyle w:val="a4"/>
                  <w:color w:val="auto"/>
                  <w:sz w:val="20"/>
                  <w:szCs w:val="20"/>
                </w:rPr>
                <w:t>https://infourok.ru/referat-reshenie-uravneniy-i-neravenstv-graficheskim-sposobom-klass-3684418.html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6508CB" w:rsidP="009360F0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74. Графический метод решения уравнений</w:t>
            </w:r>
          </w:p>
        </w:tc>
      </w:tr>
      <w:tr w:rsidR="009360F0" w:rsidRPr="008C3CDC" w:rsidTr="004216E5">
        <w:trPr>
          <w:trHeight w:val="13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919D2" w:rsidP="00936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537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919D2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Методическое пособие по алгебре на тему: "Решение уравнений и неравенств, содержащих модуль."</w:t>
            </w:r>
            <w:proofErr w:type="spellStart"/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тв</w:t>
            </w:r>
            <w:proofErr w:type="spellEnd"/>
            <w:r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содержаших</w:t>
            </w:r>
            <w:proofErr w:type="spellEnd"/>
            <w:r w:rsidRPr="008C3CDC">
              <w:rPr>
                <w:rFonts w:ascii="Times New Roman" w:hAnsi="Times New Roman" w:cs="Times New Roman"/>
                <w:sz w:val="20"/>
                <w:szCs w:val="20"/>
              </w:rPr>
              <w:t xml:space="preserve"> модуль"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A17DD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3919D2" w:rsidRPr="008C3CDC">
                <w:rPr>
                  <w:rStyle w:val="a4"/>
                  <w:color w:val="auto"/>
                  <w:sz w:val="20"/>
                  <w:szCs w:val="20"/>
                </w:rPr>
                <w:t>https://infourok.ru/metodicheskoe-posobie-po-algebre-na-temu-reshenie-uravnenij-i-neravenstv-soderzhashih-modul-tv-soderzhashih-modul-</w:t>
              </w:r>
              <w:r w:rsidR="003919D2" w:rsidRPr="008C3CDC">
                <w:rPr>
                  <w:rStyle w:val="a4"/>
                  <w:color w:val="auto"/>
                  <w:sz w:val="20"/>
                  <w:szCs w:val="20"/>
                </w:rPr>
                <w:lastRenderedPageBreak/>
                <w:t>5860251.html</w:t>
              </w:r>
            </w:hyperlink>
          </w:p>
        </w:tc>
        <w:tc>
          <w:tcPr>
            <w:tcW w:w="2125" w:type="dxa"/>
            <w:tcBorders>
              <w:top w:val="single" w:sz="4" w:space="0" w:color="auto"/>
              <w:bottom w:val="single" w:sz="4" w:space="0" w:color="auto"/>
            </w:tcBorders>
          </w:tcPr>
          <w:p w:rsidR="009360F0" w:rsidRPr="008C3CDC" w:rsidRDefault="003919D2" w:rsidP="009360F0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lastRenderedPageBreak/>
              <w:t>ПЗ 75. Уравнения и неравенства с модулем</w:t>
            </w:r>
          </w:p>
        </w:tc>
      </w:tr>
      <w:tr w:rsidR="009360F0" w:rsidRPr="008C3CDC" w:rsidTr="004216E5">
        <w:trPr>
          <w:trHeight w:val="255"/>
        </w:trPr>
        <w:tc>
          <w:tcPr>
            <w:tcW w:w="709" w:type="dxa"/>
            <w:tcBorders>
              <w:top w:val="single" w:sz="4" w:space="0" w:color="auto"/>
            </w:tcBorders>
          </w:tcPr>
          <w:p w:rsidR="009360F0" w:rsidRPr="008C3CDC" w:rsidRDefault="009B4546" w:rsidP="009360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4537" w:type="dxa"/>
            <w:tcBorders>
              <w:top w:val="single" w:sz="4" w:space="0" w:color="auto"/>
            </w:tcBorders>
          </w:tcPr>
          <w:p w:rsidR="009360F0" w:rsidRPr="008C3CDC" w:rsidRDefault="009B4546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Учебное пособие "Уравнения и неравенства с параметрами"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360F0" w:rsidRPr="007919DA" w:rsidRDefault="003A17DD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9B4546" w:rsidRPr="007919DA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https://infourok.ru/uchebnoe_posobie_uravneniya_i_neravenstva_s_parametrami-415388.htm</w:t>
              </w:r>
            </w:hyperlink>
          </w:p>
        </w:tc>
        <w:tc>
          <w:tcPr>
            <w:tcW w:w="2125" w:type="dxa"/>
            <w:tcBorders>
              <w:top w:val="single" w:sz="4" w:space="0" w:color="auto"/>
            </w:tcBorders>
          </w:tcPr>
          <w:p w:rsidR="009360F0" w:rsidRPr="008C3CDC" w:rsidRDefault="009B4546" w:rsidP="009360F0">
            <w:pPr>
              <w:rPr>
                <w:rFonts w:ascii="Times New Roman" w:hAnsi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76. Уравнения и неравенства с параметрами</w:t>
            </w:r>
          </w:p>
        </w:tc>
      </w:tr>
      <w:tr w:rsidR="009360F0" w:rsidRPr="008C3CDC" w:rsidTr="00F843D1">
        <w:tc>
          <w:tcPr>
            <w:tcW w:w="709" w:type="dxa"/>
          </w:tcPr>
          <w:p w:rsidR="009360F0" w:rsidRPr="008C3CDC" w:rsidRDefault="00397944" w:rsidP="00397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537" w:type="dxa"/>
          </w:tcPr>
          <w:p w:rsidR="009360F0" w:rsidRPr="008C3CDC" w:rsidRDefault="008766A9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 w:cs="Times New Roman"/>
                <w:sz w:val="20"/>
                <w:szCs w:val="20"/>
              </w:rPr>
              <w:t>Методическое пособие «Сборник задач по математике с профессиональной направленностью»</w:t>
            </w:r>
          </w:p>
        </w:tc>
        <w:tc>
          <w:tcPr>
            <w:tcW w:w="3402" w:type="dxa"/>
          </w:tcPr>
          <w:p w:rsidR="009360F0" w:rsidRPr="007919DA" w:rsidRDefault="003A17DD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 w:history="1">
              <w:r w:rsidR="008766A9" w:rsidRPr="007919DA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https://infourok.ru/material.html?mid=35029</w:t>
              </w:r>
            </w:hyperlink>
          </w:p>
        </w:tc>
        <w:tc>
          <w:tcPr>
            <w:tcW w:w="2125" w:type="dxa"/>
          </w:tcPr>
          <w:p w:rsidR="009360F0" w:rsidRPr="008C3CDC" w:rsidRDefault="00397944" w:rsidP="00936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CDC">
              <w:rPr>
                <w:rFonts w:ascii="Times New Roman" w:hAnsi="Times New Roman"/>
                <w:sz w:val="20"/>
                <w:szCs w:val="20"/>
              </w:rPr>
              <w:t>ПЗ 79. Нахождение неизвестной величины в задачах технологического профиля</w:t>
            </w:r>
          </w:p>
        </w:tc>
      </w:tr>
    </w:tbl>
    <w:p w:rsidR="00E217C3" w:rsidRPr="008C3CDC" w:rsidRDefault="00E217C3" w:rsidP="00E217C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254A" w:rsidRDefault="0019254A" w:rsidP="0019254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МАТЕМАТИКА</w:t>
      </w:r>
    </w:p>
    <w:p w:rsidR="0019254A" w:rsidRPr="00EF468E" w:rsidRDefault="003A17DD" w:rsidP="0019254A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40" w:history="1">
        <w:r w:rsidR="0019254A" w:rsidRPr="008C588C">
          <w:rPr>
            <w:rStyle w:val="a4"/>
            <w:rFonts w:ascii="Times New Roman" w:hAnsi="Times New Roman"/>
          </w:rPr>
          <w:t>http://school-collection.edu.ru/collection/matematika</w:t>
        </w:r>
      </w:hyperlink>
      <w:r w:rsidR="0019254A">
        <w:rPr>
          <w:rFonts w:ascii="Times New Roman" w:hAnsi="Times New Roman"/>
        </w:rPr>
        <w:t xml:space="preserve"> - </w:t>
      </w:r>
      <w:r w:rsidR="0019254A" w:rsidRPr="00EF468E">
        <w:rPr>
          <w:rFonts w:ascii="Times New Roman" w:hAnsi="Times New Roman"/>
        </w:rPr>
        <w:t>Материалы по математике в Единой коллекции цифровых образовательных ресурсов</w:t>
      </w:r>
    </w:p>
    <w:p w:rsidR="0019254A" w:rsidRPr="00EF468E" w:rsidRDefault="003A17DD" w:rsidP="0019254A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41" w:history="1">
        <w:r w:rsidR="0019254A" w:rsidRPr="00EF468E">
          <w:rPr>
            <w:rStyle w:val="a4"/>
            <w:rFonts w:ascii="Times New Roman" w:hAnsi="Times New Roman"/>
            <w:shd w:val="clear" w:color="auto" w:fill="FFFFFF"/>
          </w:rPr>
          <w:t>http://www.athedu.ru</w:t>
        </w:r>
      </w:hyperlink>
      <w:r w:rsidR="0019254A" w:rsidRPr="00EF468E">
        <w:rPr>
          <w:rFonts w:ascii="Times New Roman" w:hAnsi="Times New Roman"/>
          <w:shd w:val="clear" w:color="auto" w:fill="FFFFFF"/>
        </w:rPr>
        <w:t xml:space="preserve"> </w:t>
      </w:r>
      <w:r w:rsidR="0019254A">
        <w:rPr>
          <w:rFonts w:ascii="Times New Roman" w:hAnsi="Times New Roman"/>
          <w:shd w:val="clear" w:color="auto" w:fill="FFFFFF"/>
        </w:rPr>
        <w:t xml:space="preserve">- </w:t>
      </w:r>
      <w:r w:rsidR="0019254A" w:rsidRPr="00EF468E">
        <w:rPr>
          <w:rFonts w:ascii="Times New Roman" w:hAnsi="Times New Roman"/>
        </w:rPr>
        <w:t>Математическое образование: прошлое и настоящее. Интернет-библиотека по методике преподавания математики</w:t>
      </w:r>
    </w:p>
    <w:p w:rsidR="0019254A" w:rsidRPr="00EF468E" w:rsidRDefault="003A17DD" w:rsidP="0019254A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42" w:history="1">
        <w:r w:rsidR="0019254A" w:rsidRPr="008C588C">
          <w:rPr>
            <w:rStyle w:val="a4"/>
            <w:rFonts w:ascii="Times New Roman" w:hAnsi="Times New Roman"/>
            <w:shd w:val="clear" w:color="auto" w:fill="FFFFFF"/>
          </w:rPr>
          <w:t>http://www.mccme.ru</w:t>
        </w:r>
      </w:hyperlink>
      <w:r w:rsidR="0019254A">
        <w:rPr>
          <w:rFonts w:ascii="Times New Roman" w:hAnsi="Times New Roman"/>
          <w:shd w:val="clear" w:color="auto" w:fill="FFFFFF"/>
        </w:rPr>
        <w:t xml:space="preserve"> - </w:t>
      </w:r>
      <w:r w:rsidR="0019254A" w:rsidRPr="00EF468E">
        <w:rPr>
          <w:rFonts w:ascii="Times New Roman" w:hAnsi="Times New Roman"/>
          <w:shd w:val="clear" w:color="auto" w:fill="FFFFFF"/>
        </w:rPr>
        <w:t xml:space="preserve"> Московский центр непрерывного математического образования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43" w:history="1">
        <w:r w:rsidR="0019254A" w:rsidRPr="008C588C">
          <w:rPr>
            <w:rStyle w:val="a4"/>
            <w:rFonts w:ascii="Times New Roman" w:hAnsi="Times New Roman"/>
            <w:shd w:val="clear" w:color="auto" w:fill="FFFFFF"/>
          </w:rPr>
          <w:t>http://www.allmath.ru-</w:t>
        </w:r>
      </w:hyperlink>
      <w:r w:rsidR="0019254A">
        <w:rPr>
          <w:rFonts w:ascii="Times New Roman" w:hAnsi="Times New Roman"/>
          <w:shd w:val="clear" w:color="auto" w:fill="FFFFFF"/>
        </w:rPr>
        <w:t xml:space="preserve"> </w:t>
      </w:r>
      <w:r w:rsidR="0019254A" w:rsidRPr="00EF468E">
        <w:rPr>
          <w:rFonts w:ascii="Times New Roman" w:hAnsi="Times New Roman"/>
          <w:shd w:val="clear" w:color="auto" w:fill="FFFFFF"/>
        </w:rPr>
        <w:t xml:space="preserve"> Портал Allmath</w:t>
      </w:r>
      <w:r w:rsidR="0019254A">
        <w:rPr>
          <w:rFonts w:ascii="Times New Roman" w:hAnsi="Times New Roman"/>
          <w:shd w:val="clear" w:color="auto" w:fill="FFFFFF"/>
        </w:rPr>
        <w:t xml:space="preserve">.ru — Вся математика в одном </w:t>
      </w:r>
      <w:r w:rsidR="0019254A" w:rsidRPr="00EF468E">
        <w:rPr>
          <w:rFonts w:ascii="Times New Roman" w:hAnsi="Times New Roman"/>
          <w:shd w:val="clear" w:color="auto" w:fill="FFFFFF"/>
        </w:rPr>
        <w:t>месте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4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http://www.math.ru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Сайт для всех, кто интересуется математикой. Книги, видео-лекции, занимательные математические факты, различные по уровню и тематике задачи, отдельные истории из жизни учёных, материалы для уроков, олимпиады, официальные документы, </w:t>
      </w:r>
      <w:proofErr w:type="spellStart"/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медиатека</w:t>
      </w:r>
      <w:proofErr w:type="spellEnd"/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, библиотека.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5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http://www.etudes.ru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«Математические этюды». На сайте представлены этюды, выполненные с использованием современной компьютерной 3D-графики, увлекательно и интересно рассказывающие о математике и ее приложениях. Познавательные экскурсии по красивым математическим задачам.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6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http://www.mathnet.ru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Общероссийский математический портал. Журналы, конференции, семинары, публикации, видеотека, программное обеспечение по математике.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7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http://le-savchen.ucoz.ru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«Сайт учителя математики». Автор проекта – Савченко Елена Михайловна (МОУ гимназия №1, г. Полярные Зори, Мурманская область). Авторские разработки, презентации по математике, компьютерные тесты, презентации для классных часов, занимательные задачи, «Математическая шкатулка», творчество обучающихся.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8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http://www.pm298.ru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Прикладная математика. Примеры решения задач. Справочник математических формул.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49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http://www.academiaxxi.ru/WWW_Books/HM/toc.htm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Электронное учебное пособие «Высшая математика». Аналитическая геометрия. Линейная алгебра. Функции одной переменной. Интегральное исчисление. Функции нескольких переменных. Обыкновенные </w:t>
      </w:r>
      <w:proofErr w:type="spellStart"/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дифференциаль¬ные</w:t>
      </w:r>
      <w:proofErr w:type="spellEnd"/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уравнения и системы.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50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http://olympiads.mccme.ru/ustn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Устные математические олимпиады. Задания с решениями.</w:t>
      </w:r>
    </w:p>
    <w:p w:rsidR="0019254A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51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http://school.msu.ru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«Математика в школе». Учебно-консультационный портал. Задачи, статьи, пособия.</w:t>
      </w:r>
    </w:p>
    <w:p w:rsidR="0019254A" w:rsidRPr="00DC28C5" w:rsidRDefault="003A17DD" w:rsidP="0019254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52" w:tgtFrame="_blank" w:history="1">
        <w:r w:rsidR="0019254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http://www.exponenta.ru</w:t>
        </w:r>
      </w:hyperlink>
      <w:r w:rsidR="0019254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19254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Образовательный математический сайт. Методические разработки, задачи по математическому анализу, линейной алгебре, аналитической геометрии, обыкновенным дифференциальным уравнениям, теории вероятностей, вычислительной математике, теории функций комплексного переменного.</w:t>
      </w:r>
    </w:p>
    <w:p w:rsidR="0019254A" w:rsidRDefault="0019254A" w:rsidP="0019254A"/>
    <w:p w:rsidR="00104B3A" w:rsidRPr="00EB01E3" w:rsidRDefault="003A17DD" w:rsidP="00E217C3"/>
    <w:sectPr w:rsidR="00104B3A" w:rsidRPr="00EB01E3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23651B"/>
    <w:multiLevelType w:val="multilevel"/>
    <w:tmpl w:val="12FEFD5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FF6"/>
    <w:rsid w:val="00011F9F"/>
    <w:rsid w:val="000E669B"/>
    <w:rsid w:val="0019254A"/>
    <w:rsid w:val="001A0787"/>
    <w:rsid w:val="001E3F68"/>
    <w:rsid w:val="001E4D4B"/>
    <w:rsid w:val="00251F7D"/>
    <w:rsid w:val="00283471"/>
    <w:rsid w:val="002A18B9"/>
    <w:rsid w:val="002B141B"/>
    <w:rsid w:val="002F0E39"/>
    <w:rsid w:val="002F6743"/>
    <w:rsid w:val="00344179"/>
    <w:rsid w:val="00354989"/>
    <w:rsid w:val="003917D7"/>
    <w:rsid w:val="003919D2"/>
    <w:rsid w:val="003928B5"/>
    <w:rsid w:val="00397944"/>
    <w:rsid w:val="003A17DD"/>
    <w:rsid w:val="003D155D"/>
    <w:rsid w:val="0040188D"/>
    <w:rsid w:val="004216E5"/>
    <w:rsid w:val="00424FF6"/>
    <w:rsid w:val="00430817"/>
    <w:rsid w:val="0045457E"/>
    <w:rsid w:val="00463B03"/>
    <w:rsid w:val="004662AC"/>
    <w:rsid w:val="004864DB"/>
    <w:rsid w:val="00510978"/>
    <w:rsid w:val="00546F58"/>
    <w:rsid w:val="005821F6"/>
    <w:rsid w:val="0062528B"/>
    <w:rsid w:val="00634AFA"/>
    <w:rsid w:val="006508CB"/>
    <w:rsid w:val="006D71F1"/>
    <w:rsid w:val="00783877"/>
    <w:rsid w:val="007919DA"/>
    <w:rsid w:val="007A3858"/>
    <w:rsid w:val="007B7B08"/>
    <w:rsid w:val="007C12A5"/>
    <w:rsid w:val="00805B32"/>
    <w:rsid w:val="00821C30"/>
    <w:rsid w:val="0086221D"/>
    <w:rsid w:val="008638AE"/>
    <w:rsid w:val="008766A9"/>
    <w:rsid w:val="0087694C"/>
    <w:rsid w:val="00880C84"/>
    <w:rsid w:val="008C3CDC"/>
    <w:rsid w:val="008D1116"/>
    <w:rsid w:val="008F45F6"/>
    <w:rsid w:val="00931F1E"/>
    <w:rsid w:val="009360F0"/>
    <w:rsid w:val="009844B2"/>
    <w:rsid w:val="009A353F"/>
    <w:rsid w:val="009B4546"/>
    <w:rsid w:val="00A15064"/>
    <w:rsid w:val="00A32574"/>
    <w:rsid w:val="00A53724"/>
    <w:rsid w:val="00A60190"/>
    <w:rsid w:val="00A64D0B"/>
    <w:rsid w:val="00B126B2"/>
    <w:rsid w:val="00B71596"/>
    <w:rsid w:val="00C45325"/>
    <w:rsid w:val="00C508DC"/>
    <w:rsid w:val="00C9618F"/>
    <w:rsid w:val="00D15D7B"/>
    <w:rsid w:val="00D36AF6"/>
    <w:rsid w:val="00D64DCC"/>
    <w:rsid w:val="00DC43E5"/>
    <w:rsid w:val="00DF5788"/>
    <w:rsid w:val="00E217C3"/>
    <w:rsid w:val="00E66107"/>
    <w:rsid w:val="00E82DE5"/>
    <w:rsid w:val="00EB01E3"/>
    <w:rsid w:val="00EB16E1"/>
    <w:rsid w:val="00EB71D1"/>
    <w:rsid w:val="00F061DD"/>
    <w:rsid w:val="00F148D0"/>
    <w:rsid w:val="00F319E9"/>
    <w:rsid w:val="00F4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1D52FB-3DE1-40C8-90FC-C51A48F5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paragraph" w:styleId="1">
    <w:name w:val="heading 1"/>
    <w:basedOn w:val="a"/>
    <w:next w:val="a"/>
    <w:link w:val="10"/>
    <w:uiPriority w:val="9"/>
    <w:qFormat/>
    <w:rsid w:val="00E82D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821F6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805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2D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">
    <w:name w:val="Сетка таблицы1"/>
    <w:basedOn w:val="a1"/>
    <w:uiPriority w:val="59"/>
    <w:rsid w:val="003A17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tudfile.net/preview/1685261/page:5/" TargetMode="External"/><Relationship Id="rId18" Type="http://schemas.openxmlformats.org/officeDocument/2006/relationships/hyperlink" Target="https://infourok.ru/vershiny-ryobra-grani-mnogogrannika-4943239.html" TargetMode="External"/><Relationship Id="rId26" Type="http://schemas.openxmlformats.org/officeDocument/2006/relationships/hyperlink" Target="https://www.evkova.org/logarifm" TargetMode="External"/><Relationship Id="rId39" Type="http://schemas.openxmlformats.org/officeDocument/2006/relationships/hyperlink" Target="https://infourok.ru/material.html?mid=3502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&#1076;&#1084;&#1080;&#1087;.&#1088;&#1092;/files/works/686_10087.pdf" TargetMode="External"/><Relationship Id="rId34" Type="http://schemas.openxmlformats.org/officeDocument/2006/relationships/hyperlink" Target="https://nsportal.ru/npo-spo/estestvennye-nauki/library/2018/04/09/metodicheskaya-razrabotka-uroka-matematiki-na-temu" TargetMode="External"/><Relationship Id="rId42" Type="http://schemas.openxmlformats.org/officeDocument/2006/relationships/hyperlink" Target="http://www.mccme.ru" TargetMode="External"/><Relationship Id="rId47" Type="http://schemas.openxmlformats.org/officeDocument/2006/relationships/hyperlink" Target="http://le-savchen.ucoz.ru/" TargetMode="External"/><Relationship Id="rId50" Type="http://schemas.openxmlformats.org/officeDocument/2006/relationships/hyperlink" Target="http://olympiads.mccme.ru/ustn" TargetMode="External"/><Relationship Id="rId7" Type="http://schemas.openxmlformats.org/officeDocument/2006/relationships/hyperlink" Target="https://videouroki.net/razrabotki/kakiie-profiessii-sviazany-s-protsientami.html" TargetMode="External"/><Relationship Id="rId12" Type="http://schemas.openxmlformats.org/officeDocument/2006/relationships/hyperlink" Target="https://infourok.ru/statya-na-temu-opisanie-proizvodstvennyh-processov-s-pomoshyu-grafikov-funkcij-6258195.html" TargetMode="External"/><Relationship Id="rId17" Type="http://schemas.openxmlformats.org/officeDocument/2006/relationships/hyperlink" Target="https://doc4web.ru/algebra/primenenie-proizvodnoy-dlya-resheniya-zadach-ekonomicheskogo-sod.html" TargetMode="External"/><Relationship Id="rId25" Type="http://schemas.openxmlformats.org/officeDocument/2006/relationships/hyperlink" Target="https://infourok.ru/osnovnie-vidi-pokazatelnih-uravneniy-sposobi-ih-resheniya-3186295.html" TargetMode="External"/><Relationship Id="rId33" Type="http://schemas.openxmlformats.org/officeDocument/2006/relationships/hyperlink" Target="https://nsportal.ru/shkola/algebra/library/2019/09/28/sbornik-zadach-po-teorii-veroyatnostey-s-resheniyami" TargetMode="External"/><Relationship Id="rId38" Type="http://schemas.openxmlformats.org/officeDocument/2006/relationships/hyperlink" Target="https://infourok.ru/uchebnoe_posobie_uravneniya_i_neravenstva_s_parametrami-415388.htm" TargetMode="External"/><Relationship Id="rId46" Type="http://schemas.openxmlformats.org/officeDocument/2006/relationships/hyperlink" Target="http://www.mathne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lekciya-4-primenenie-proizvodnoj-k-issledovaniyu-funkcij-i-postroeniyu-grafikov-6228961.html" TargetMode="External"/><Relationship Id="rId20" Type="http://schemas.openxmlformats.org/officeDocument/2006/relationships/hyperlink" Target="https://multiurok.ru/files/reshenie-zadach-po-teme-prakticheskoe-primenenie-o.html" TargetMode="External"/><Relationship Id="rId29" Type="http://schemas.openxmlformats.org/officeDocument/2006/relationships/hyperlink" Target="https://urok.1sept.ru/articles/609934" TargetMode="External"/><Relationship Id="rId41" Type="http://schemas.openxmlformats.org/officeDocument/2006/relationships/hyperlink" Target="http://www.athedu.ru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matematika/library/2018/02/02/sbornik-professionalno-orientirovannyh-zadach" TargetMode="External"/><Relationship Id="rId11" Type="http://schemas.openxmlformats.org/officeDocument/2006/relationships/hyperlink" Target="https://studfile.net/preview/9875070/page:14/" TargetMode="External"/><Relationship Id="rId24" Type="http://schemas.openxmlformats.org/officeDocument/2006/relationships/hyperlink" Target="https://studfile.net/preview/1839199/page:2/" TargetMode="External"/><Relationship Id="rId32" Type="http://schemas.openxmlformats.org/officeDocument/2006/relationships/hyperlink" Target="https://infourok.ru/lekciya-diskretnaya-sluchajnaya-velichina-zakon-ee-raspredeleniya-chislovye-harakteristiki-diskretnoj-sluchajnoj-velichiny-4297884.html" TargetMode="External"/><Relationship Id="rId37" Type="http://schemas.openxmlformats.org/officeDocument/2006/relationships/hyperlink" Target="https://infourok.ru/metodicheskoe-posobie-po-algebre-na-temu-reshenie-uravnenij-i-neravenstv-soderzhashih-modul-tv-soderzhashih-modul-5860251.html" TargetMode="External"/><Relationship Id="rId40" Type="http://schemas.openxmlformats.org/officeDocument/2006/relationships/hyperlink" Target="http://school-collection.edu.ru/collection/matematika" TargetMode="External"/><Relationship Id="rId45" Type="http://schemas.openxmlformats.org/officeDocument/2006/relationships/hyperlink" Target="http://www.etudes.ru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urok.1sept.ru/articles/597070" TargetMode="External"/><Relationship Id="rId15" Type="http://schemas.openxmlformats.org/officeDocument/2006/relationships/hyperlink" Target="https://studfile.net/preview/6314359/" TargetMode="External"/><Relationship Id="rId23" Type="http://schemas.openxmlformats.org/officeDocument/2006/relationships/hyperlink" Target="https://infourok.ru/zanyatie-primenenie-opredelyonnogo-integrala-pri-reshenii-prikladnyh-zadach-5565206.html" TargetMode="External"/><Relationship Id="rId28" Type="http://schemas.openxmlformats.org/officeDocument/2006/relationships/hyperlink" Target="https://infourok.ru/lekciya-po-matematike-tema-logarifmicheskie-uravneniya-716816.html" TargetMode="External"/><Relationship Id="rId36" Type="http://schemas.openxmlformats.org/officeDocument/2006/relationships/hyperlink" Target="https://infourok.ru/referat-reshenie-uravneniy-i-neravenstv-graficheskim-sposobom-klass-3684418.html" TargetMode="External"/><Relationship Id="rId49" Type="http://schemas.openxmlformats.org/officeDocument/2006/relationships/hyperlink" Target="http://www.academiaxxi.ru/WWW_Books/HM/toc.htm" TargetMode="External"/><Relationship Id="rId10" Type="http://schemas.openxmlformats.org/officeDocument/2006/relationships/hyperlink" Target="https://studfile.net/preview/3836436/page:9/" TargetMode="External"/><Relationship Id="rId19" Type="http://schemas.openxmlformats.org/officeDocument/2006/relationships/hyperlink" Target="https://infourok.ru/simmetrii-v-kube-v-parallelepipede-v-prizme-i-piramide-2442552.html" TargetMode="External"/><Relationship Id="rId31" Type="http://schemas.openxmlformats.org/officeDocument/2006/relationships/hyperlink" Target="https://infourok.ru/veroyatnost-sobitiya-klass-3197694.html" TargetMode="External"/><Relationship Id="rId44" Type="http://schemas.openxmlformats.org/officeDocument/2006/relationships/hyperlink" Target="http://www.math.ru/" TargetMode="External"/><Relationship Id="rId52" Type="http://schemas.openxmlformats.org/officeDocument/2006/relationships/hyperlink" Target="http://www.exponen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udfile.net/preview/9504328/page:2/" TargetMode="External"/><Relationship Id="rId14" Type="http://schemas.openxmlformats.org/officeDocument/2006/relationships/hyperlink" Target="https://infourok.ru/material.html?mid=91114" TargetMode="External"/><Relationship Id="rId22" Type="http://schemas.openxmlformats.org/officeDocument/2006/relationships/hyperlink" Target="https://reshator.com/sprav/algebra/10-11-klass/opredelennyj-integral-ploshchad-krivolinejnoj-trapecii/" TargetMode="External"/><Relationship Id="rId27" Type="http://schemas.openxmlformats.org/officeDocument/2006/relationships/hyperlink" Target="https://infourok.ru/metodicheskaya-razrabotka-otkrytogo-zanyatiya-po-teme-desyatichnye-i-naturalnye-logarifmy-chislo-e-4415086.html" TargetMode="External"/><Relationship Id="rId30" Type="http://schemas.openxmlformats.org/officeDocument/2006/relationships/hyperlink" Target="https://infourok.ru/uchebnoe-posobie-elementi-kombinatoriki-1018855.html" TargetMode="External"/><Relationship Id="rId35" Type="http://schemas.openxmlformats.org/officeDocument/2006/relationships/hyperlink" Target="https://infourok.ru/razrabotka-uroka-po-teme-obschie-metodi-resheniya-uravneniy-948863.html" TargetMode="External"/><Relationship Id="rId43" Type="http://schemas.openxmlformats.org/officeDocument/2006/relationships/hyperlink" Target="http://www.allmath.ru-" TargetMode="External"/><Relationship Id="rId48" Type="http://schemas.openxmlformats.org/officeDocument/2006/relationships/hyperlink" Target="http://www.pm298.ru/" TargetMode="External"/><Relationship Id="rId8" Type="http://schemas.openxmlformats.org/officeDocument/2006/relationships/hyperlink" Target="https://infourok.ru/lekciya-po-teme-osnovnie-ponyatiya-stereometrii-1241893.html" TargetMode="External"/><Relationship Id="rId51" Type="http://schemas.openxmlformats.org/officeDocument/2006/relationships/hyperlink" Target="http://school.m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2570</Words>
  <Characters>14654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58</cp:revision>
  <cp:lastPrinted>2023-02-13T07:56:00Z</cp:lastPrinted>
  <dcterms:created xsi:type="dcterms:W3CDTF">2023-02-13T11:51:00Z</dcterms:created>
  <dcterms:modified xsi:type="dcterms:W3CDTF">2023-10-07T07:04:00Z</dcterms:modified>
</cp:coreProperties>
</file>