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536"/>
        <w:gridCol w:w="3401"/>
        <w:gridCol w:w="2124"/>
      </w:tblGrid>
      <w:tr w:rsidR="009322E2" w:rsidTr="009322E2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2E2" w:rsidRDefault="009322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9322E2" w:rsidRDefault="009322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9322E2" w:rsidRDefault="009322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9322E2" w:rsidRDefault="009322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322E2" w:rsidRDefault="009322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22E2" w:rsidTr="009322E2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22E2" w:rsidRDefault="00F67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Шараев А.С.</w:t>
            </w:r>
          </w:p>
        </w:tc>
      </w:tr>
      <w:tr w:rsidR="009322E2" w:rsidTr="009322E2"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9322E2" w:rsidTr="009322E2"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9322E2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322E2" w:rsidRDefault="009322E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322E2" w:rsidRDefault="009322E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9322E2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322E2" w:rsidRDefault="009322E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322E2" w:rsidRDefault="009322E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9322E2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322E2" w:rsidRDefault="00F6771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МДК.05.01 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322E2" w:rsidRDefault="00F6771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Тушение пожаров, </w:t>
                  </w:r>
                  <w:r w:rsidRPr="00F6771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проведение аварийно-спасательных  работ и несение службы в пожарных подразделениях»</w:t>
                  </w:r>
                </w:p>
              </w:tc>
            </w:tr>
            <w:tr w:rsidR="009322E2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322E2" w:rsidRDefault="009322E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322E2" w:rsidRDefault="009322E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2E2" w:rsidTr="00932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2E2" w:rsidRDefault="0093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F77638" w:rsidTr="00932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Default="00F7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638" w:rsidRPr="00C96C02" w:rsidRDefault="00F77638" w:rsidP="007F33C8">
            <w:pPr>
              <w:rPr>
                <w:rFonts w:ascii="Arial" w:hAnsi="Arial" w:cs="Arial"/>
                <w:color w:val="3B4256"/>
                <w:bdr w:val="none" w:sz="0" w:space="0" w:color="auto" w:frame="1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"https://mchs.gov.ru/" </w:instrText>
            </w:r>
            <w:r>
              <w:fldChar w:fldCharType="separate"/>
            </w:r>
            <w:r w:rsidRPr="00C96C0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F77638" w:rsidRPr="00C96C02" w:rsidRDefault="00F77638" w:rsidP="007F33C8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>
              <w:fldChar w:fldCharType="end"/>
            </w:r>
            <w:r w:rsidRPr="00C96C02">
              <w:rPr>
                <w:rFonts w:ascii="Times New Roman" w:hAnsi="Times New Roman" w:cs="Times New Roman"/>
              </w:rPr>
              <w:t xml:space="preserve">Консультант Плюс 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638" w:rsidRDefault="00F77638" w:rsidP="007F33C8">
            <w:hyperlink r:id="rId5" w:history="1">
              <w:r w:rsidRPr="00E12D23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http://www.mchs.gov.ru/document/219379</w:t>
              </w:r>
            </w:hyperlink>
            <w:r>
              <w:t xml:space="preserve">  </w:t>
            </w:r>
          </w:p>
          <w:p w:rsidR="00F77638" w:rsidRDefault="00F77638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Pr="00F77638" w:rsidRDefault="00F77638">
            <w:pPr>
              <w:rPr>
                <w:rFonts w:ascii="Times New Roman" w:hAnsi="Times New Roman" w:cs="Times New Roman"/>
              </w:rPr>
            </w:pPr>
            <w:r w:rsidRPr="00F776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F77638">
              <w:rPr>
                <w:rFonts w:ascii="Times New Roman" w:hAnsi="Times New Roman" w:cs="Times New Roman"/>
                <w:sz w:val="24"/>
                <w:szCs w:val="24"/>
              </w:rPr>
              <w:t>Организация  несения службы  в подразделениях пожарной охраны.</w:t>
            </w:r>
          </w:p>
        </w:tc>
      </w:tr>
      <w:tr w:rsidR="00F77638" w:rsidTr="00932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Default="00F7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Pr="00BA6652" w:rsidRDefault="00F77638" w:rsidP="007F33C8">
            <w:pPr>
              <w:rPr>
                <w:rFonts w:ascii="Arial" w:hAnsi="Arial" w:cs="Arial"/>
                <w:color w:val="3B4256"/>
                <w:bdr w:val="none" w:sz="0" w:space="0" w:color="auto" w:frame="1"/>
                <w:shd w:val="clear" w:color="auto" w:fill="FFFFFF"/>
              </w:rPr>
            </w:pPr>
            <w:r w:rsidRPr="00BA6652">
              <w:fldChar w:fldCharType="begin"/>
            </w:r>
            <w:r w:rsidRPr="00BA6652">
              <w:instrText xml:space="preserve"> HYPERLINK "https://mchs.gov.ru/" </w:instrText>
            </w:r>
            <w:r w:rsidRPr="00BA6652">
              <w:fldChar w:fldCharType="separate"/>
            </w:r>
            <w:r w:rsidRPr="00BA665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F77638" w:rsidRDefault="00F77638" w:rsidP="007F33C8">
            <w:r w:rsidRPr="00BA6652">
              <w:fldChar w:fldCharType="end"/>
            </w:r>
          </w:p>
          <w:p w:rsidR="00F77638" w:rsidRDefault="00F77638" w:rsidP="007F33C8">
            <w:r>
              <w:rPr>
                <w:rFonts w:ascii="Times New Roman" w:hAnsi="Times New Roman" w:cs="Times New Roman"/>
              </w:rPr>
              <w:t>Консультант Плюс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Default="00F77638" w:rsidP="007F33C8">
            <w:hyperlink r:id="rId7" w:history="1">
              <w:r w:rsidRPr="00E12D23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http://www.mchs.gov.ru/document/219379</w:t>
              </w:r>
            </w:hyperlink>
          </w:p>
          <w:p w:rsidR="00F77638" w:rsidRDefault="00F77638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Default="00F7763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7638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</w:p>
          <w:p w:rsidR="00F77638" w:rsidRPr="00F77638" w:rsidRDefault="00F7763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77638">
              <w:rPr>
                <w:rFonts w:ascii="Times New Roman" w:hAnsi="Times New Roman" w:cs="Times New Roman"/>
                <w:sz w:val="24"/>
                <w:szCs w:val="24"/>
              </w:rPr>
              <w:t>Тактика  тушения  пожаров.</w:t>
            </w:r>
          </w:p>
        </w:tc>
      </w:tr>
      <w:tr w:rsidR="00F77638" w:rsidTr="009322E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Default="00F77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Pr="00BA6652" w:rsidRDefault="00F77638" w:rsidP="007F33C8">
            <w:pPr>
              <w:rPr>
                <w:rFonts w:ascii="Arial" w:hAnsi="Arial" w:cs="Arial"/>
                <w:color w:val="3B4256"/>
                <w:bdr w:val="none" w:sz="0" w:space="0" w:color="auto" w:frame="1"/>
                <w:shd w:val="clear" w:color="auto" w:fill="FFFFFF"/>
              </w:rPr>
            </w:pPr>
            <w:r w:rsidRPr="00BA6652">
              <w:fldChar w:fldCharType="begin"/>
            </w:r>
            <w:r w:rsidRPr="00BA6652">
              <w:instrText xml:space="preserve"> HYPERLINK "https://mchs.gov.ru/" </w:instrText>
            </w:r>
            <w:r w:rsidRPr="00BA6652">
              <w:fldChar w:fldCharType="separate"/>
            </w:r>
            <w:r w:rsidRPr="00BA665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F77638" w:rsidRDefault="00F77638" w:rsidP="007F33C8">
            <w:r w:rsidRPr="00BA6652">
              <w:fldChar w:fldCharType="end"/>
            </w:r>
            <w:r>
              <w:rPr>
                <w:rFonts w:ascii="Times New Roman" w:hAnsi="Times New Roman" w:cs="Times New Roman"/>
              </w:rPr>
              <w:t xml:space="preserve"> Консультант Плюс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Default="00F77638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E12D23">
                <w:rPr>
                  <w:rStyle w:val="a3"/>
                  <w:rFonts w:ascii="Times New Roman" w:hAnsi="Times New Roman"/>
                  <w:bCs/>
                  <w:sz w:val="24"/>
                  <w:szCs w:val="24"/>
                </w:rPr>
                <w:t>http://www.mchs.gov.ru/document/219379</w:t>
              </w:r>
            </w:hyperlink>
          </w:p>
          <w:p w:rsidR="00F77638" w:rsidRDefault="00F77638" w:rsidP="007F3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638" w:rsidRDefault="00F77638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7638" w:rsidRPr="00C96C02" w:rsidRDefault="00F77638" w:rsidP="007F3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638" w:rsidRPr="00F77638" w:rsidRDefault="00F77638" w:rsidP="009823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77638">
              <w:rPr>
                <w:rFonts w:ascii="Times New Roman" w:hAnsi="Times New Roman" w:cs="Times New Roman"/>
                <w:sz w:val="24"/>
                <w:szCs w:val="24"/>
              </w:rPr>
              <w:t>Раздел 3. Проведение  аварийно-спасательных работ</w:t>
            </w:r>
          </w:p>
        </w:tc>
      </w:tr>
    </w:tbl>
    <w:p w:rsidR="003170F9" w:rsidRDefault="003170F9"/>
    <w:p w:rsidR="00F77638" w:rsidRDefault="00F77638" w:rsidP="00F77638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rPr>
          <w:sz w:val="24"/>
          <w:szCs w:val="24"/>
        </w:rPr>
      </w:pPr>
      <w:r>
        <w:rPr>
          <w:sz w:val="24"/>
          <w:szCs w:val="24"/>
        </w:rPr>
        <w:t xml:space="preserve">Академия ГПС МЧС России </w:t>
      </w:r>
      <w:hyperlink r:id="rId11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agps</w:t>
        </w:r>
        <w:proofErr w:type="spellEnd"/>
        <w:r>
          <w:rPr>
            <w:rStyle w:val="a3"/>
            <w:sz w:val="24"/>
            <w:szCs w:val="24"/>
          </w:rPr>
          <w:t>-</w:t>
        </w:r>
        <w:proofErr w:type="spellStart"/>
        <w:r>
          <w:rPr>
            <w:rStyle w:val="a3"/>
            <w:sz w:val="24"/>
            <w:szCs w:val="24"/>
            <w:lang w:val="en-US"/>
          </w:rPr>
          <w:t>mipb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12 февраля 1998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28-ФЗ "О гражданской обороне"</w:t>
      </w:r>
      <w:r>
        <w:rPr>
          <w:sz w:val="24"/>
          <w:szCs w:val="24"/>
        </w:rPr>
        <w:tab/>
        <w:t>[Электронный</w:t>
      </w:r>
      <w:r>
        <w:rPr>
          <w:sz w:val="24"/>
          <w:szCs w:val="24"/>
        </w:rPr>
        <w:tab/>
        <w:t>ресурс]</w:t>
      </w:r>
      <w:r>
        <w:rPr>
          <w:sz w:val="24"/>
          <w:szCs w:val="24"/>
        </w:rPr>
        <w:tab/>
        <w:t>Режим</w:t>
      </w:r>
      <w:r>
        <w:rPr>
          <w:sz w:val="24"/>
          <w:szCs w:val="24"/>
        </w:rPr>
        <w:tab/>
        <w:t>доступа:</w:t>
      </w:r>
    </w:p>
    <w:p w:rsidR="00F77638" w:rsidRDefault="00F77638" w:rsidP="00F77638">
      <w:pPr>
        <w:pStyle w:val="3"/>
        <w:shd w:val="clear" w:color="auto" w:fill="auto"/>
        <w:spacing w:line="322" w:lineRule="exact"/>
        <w:ind w:firstLine="0"/>
        <w:rPr>
          <w:sz w:val="24"/>
          <w:szCs w:val="24"/>
        </w:rPr>
      </w:pPr>
      <w:hyperlink r:id="rId12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garant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</w:t>
        </w:r>
        <w:r>
          <w:rPr>
            <w:rStyle w:val="a3"/>
            <w:sz w:val="24"/>
            <w:szCs w:val="24"/>
          </w:rPr>
          <w:t>/178160/#</w:t>
        </w:r>
        <w:r>
          <w:rPr>
            <w:rStyle w:val="a3"/>
            <w:sz w:val="24"/>
            <w:szCs w:val="24"/>
            <w:lang w:val="en-US"/>
          </w:rPr>
          <w:t>ixzz</w:t>
        </w:r>
        <w:r>
          <w:rPr>
            <w:rStyle w:val="a3"/>
            <w:sz w:val="24"/>
            <w:szCs w:val="24"/>
          </w:rPr>
          <w:t>32</w:t>
        </w:r>
        <w:r>
          <w:rPr>
            <w:rStyle w:val="a3"/>
            <w:sz w:val="24"/>
            <w:szCs w:val="24"/>
            <w:lang w:val="en-US"/>
          </w:rPr>
          <w:t>CZ</w:t>
        </w:r>
        <w:r>
          <w:rPr>
            <w:rStyle w:val="a3"/>
            <w:sz w:val="24"/>
            <w:szCs w:val="24"/>
          </w:rPr>
          <w:t>0</w:t>
        </w:r>
        <w:r>
          <w:rPr>
            <w:rStyle w:val="a3"/>
            <w:sz w:val="24"/>
            <w:szCs w:val="24"/>
            <w:lang w:val="en-US"/>
          </w:rPr>
          <w:t>PuUu</w:t>
        </w:r>
      </w:hyperlink>
      <w:r>
        <w:rPr>
          <w:sz w:val="24"/>
          <w:szCs w:val="24"/>
        </w:rPr>
        <w:t>(дата обращения: 02.04.2014).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декабря 1994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 xml:space="preserve">Электронный ресурс] Режим доступа: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/10107960/#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>
        <w:rPr>
          <w:sz w:val="24"/>
          <w:szCs w:val="24"/>
        </w:rPr>
        <w:t>(дата обращения: 02.04.2014).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конституционный закон от 30 мая 2001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3-ФКЗ "О чрезвычайном положении" [Электронный ресурс] Режим доступа: </w:t>
      </w:r>
      <w:hyperlink r:id="rId14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/12123122/#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CaAsOdN</w:t>
        </w:r>
        <w:proofErr w:type="spellEnd"/>
      </w:hyperlink>
      <w:r>
        <w:rPr>
          <w:sz w:val="24"/>
          <w:szCs w:val="24"/>
        </w:rPr>
        <w:t>(дата обращения: 02.04.2014)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июля 1997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116-ФЗ "</w:t>
      </w:r>
      <w:proofErr w:type="spellStart"/>
      <w:r>
        <w:rPr>
          <w:sz w:val="24"/>
          <w:szCs w:val="24"/>
        </w:rPr>
        <w:t>Опромышленной</w:t>
      </w:r>
      <w:proofErr w:type="spellEnd"/>
      <w:r>
        <w:rPr>
          <w:sz w:val="24"/>
          <w:szCs w:val="24"/>
        </w:rPr>
        <w:t xml:space="preserve"> безопасности опасных производственных объектов" [Электронный</w:t>
      </w:r>
      <w:r>
        <w:rPr>
          <w:sz w:val="24"/>
          <w:szCs w:val="24"/>
        </w:rPr>
        <w:tab/>
        <w:t>ресурс</w:t>
      </w:r>
      <w:proofErr w:type="gramStart"/>
      <w:r>
        <w:rPr>
          <w:sz w:val="24"/>
          <w:szCs w:val="24"/>
        </w:rPr>
        <w:t>]Р</w:t>
      </w:r>
      <w:proofErr w:type="gramEnd"/>
      <w:r>
        <w:rPr>
          <w:sz w:val="24"/>
          <w:szCs w:val="24"/>
        </w:rPr>
        <w:t>ежим доступа:</w:t>
      </w:r>
      <w:hyperlink r:id="rId15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/11900785/#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CanUY</w:t>
        </w:r>
        <w:proofErr w:type="spellEnd"/>
        <w:r>
          <w:rPr>
            <w:rStyle w:val="a3"/>
            <w:sz w:val="24"/>
            <w:szCs w:val="24"/>
          </w:rPr>
          <w:t>83</w:t>
        </w:r>
      </w:hyperlink>
      <w:r>
        <w:rPr>
          <w:sz w:val="24"/>
          <w:szCs w:val="24"/>
        </w:rPr>
        <w:t>(дата обращения: 02.04.2014)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Федеральный закон № 69 от 21.12.94 «О пожарной безопасности»</w:t>
      </w:r>
    </w:p>
    <w:p w:rsidR="00F77638" w:rsidRDefault="00F77638" w:rsidP="00F77638">
      <w:pPr>
        <w:pStyle w:val="3"/>
        <w:shd w:val="clear" w:color="auto" w:fill="auto"/>
        <w:tabs>
          <w:tab w:val="left" w:pos="5754"/>
        </w:tabs>
        <w:spacing w:line="322" w:lineRule="exact"/>
        <w:ind w:hanging="20"/>
        <w:rPr>
          <w:sz w:val="24"/>
          <w:szCs w:val="24"/>
        </w:rPr>
      </w:pPr>
      <w:r>
        <w:rPr>
          <w:sz w:val="24"/>
          <w:szCs w:val="24"/>
        </w:rPr>
        <w:t>[Электронный ресурс] Режим доступа:</w:t>
      </w:r>
      <w:r>
        <w:rPr>
          <w:sz w:val="24"/>
          <w:szCs w:val="24"/>
        </w:rPr>
        <w:tab/>
      </w:r>
      <w:hyperlink r:id="rId16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mchs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. (дата  </w:t>
      </w:r>
      <w:r>
        <w:rPr>
          <w:sz w:val="24"/>
          <w:szCs w:val="24"/>
        </w:rPr>
        <w:lastRenderedPageBreak/>
        <w:t>обращения: 02.04.2014).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21 декабря 1994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 xml:space="preserve">Электронный ресурс] Режим доступа: </w:t>
      </w:r>
      <w:hyperlink r:id="rId17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/10107960/#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>
        <w:rPr>
          <w:sz w:val="24"/>
          <w:szCs w:val="24"/>
        </w:rPr>
        <w:t>(дата обращения: 02.04.2014).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31 мая 1996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61-ФЗ "Об обороне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>Электронный</w:t>
      </w:r>
      <w:r>
        <w:rPr>
          <w:sz w:val="24"/>
          <w:szCs w:val="24"/>
        </w:rPr>
        <w:tab/>
        <w:t>ресурс]</w:t>
      </w:r>
      <w:r>
        <w:rPr>
          <w:sz w:val="24"/>
          <w:szCs w:val="24"/>
        </w:rPr>
        <w:tab/>
        <w:t>Режим</w:t>
      </w:r>
      <w:r>
        <w:rPr>
          <w:sz w:val="24"/>
          <w:szCs w:val="24"/>
        </w:rPr>
        <w:tab/>
        <w:t>доступа:</w:t>
      </w:r>
    </w:p>
    <w:p w:rsidR="00F77638" w:rsidRDefault="00F77638" w:rsidP="00F77638">
      <w:pPr>
        <w:pStyle w:val="3"/>
        <w:shd w:val="clear" w:color="auto" w:fill="auto"/>
        <w:spacing w:line="322" w:lineRule="exact"/>
        <w:ind w:hanging="20"/>
        <w:rPr>
          <w:sz w:val="24"/>
          <w:szCs w:val="24"/>
        </w:rPr>
      </w:pPr>
      <w:hyperlink r:id="rId1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garant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/135907/#</w:t>
        </w:r>
        <w:r>
          <w:rPr>
            <w:rStyle w:val="a3"/>
            <w:sz w:val="24"/>
            <w:szCs w:val="24"/>
            <w:lang w:val="en-US"/>
          </w:rPr>
          <w:t>ixzz</w:t>
        </w:r>
        <w:r>
          <w:rPr>
            <w:rStyle w:val="a3"/>
            <w:sz w:val="24"/>
            <w:szCs w:val="24"/>
          </w:rPr>
          <w:t>32</w:t>
        </w:r>
        <w:r>
          <w:rPr>
            <w:rStyle w:val="a3"/>
            <w:sz w:val="24"/>
            <w:szCs w:val="24"/>
            <w:lang w:val="en-US"/>
          </w:rPr>
          <w:t>CgMwkAs</w:t>
        </w:r>
      </w:hyperlink>
      <w:r>
        <w:rPr>
          <w:sz w:val="24"/>
          <w:szCs w:val="24"/>
        </w:rPr>
        <w:t>(дата обращения: 03.04.2014).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от 22 августа 1995 г.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151-ФЗ "Об аварийно</w:t>
      </w:r>
      <w:r>
        <w:rPr>
          <w:sz w:val="24"/>
          <w:szCs w:val="24"/>
        </w:rPr>
        <w:softHyphen/>
        <w:t>-спасательных службах и статусе спасателей" [Электронный ресурс] Режим доступа:</w:t>
      </w:r>
      <w:r>
        <w:rPr>
          <w:sz w:val="24"/>
          <w:szCs w:val="24"/>
        </w:rPr>
        <w:tab/>
      </w:r>
      <w:hyperlink r:id="rId19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garant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/10104543/#</w:t>
        </w:r>
        <w:proofErr w:type="spellStart"/>
        <w:r>
          <w:rPr>
            <w:rStyle w:val="a3"/>
            <w:sz w:val="24"/>
            <w:szCs w:val="24"/>
            <w:lang w:val="en-US"/>
          </w:rPr>
          <w:t>ixzz</w:t>
        </w:r>
        <w:proofErr w:type="spellEnd"/>
        <w:r>
          <w:rPr>
            <w:rStyle w:val="a3"/>
            <w:sz w:val="24"/>
            <w:szCs w:val="24"/>
          </w:rPr>
          <w:t>32</w:t>
        </w:r>
        <w:proofErr w:type="spellStart"/>
        <w:r>
          <w:rPr>
            <w:rStyle w:val="a3"/>
            <w:sz w:val="24"/>
            <w:szCs w:val="24"/>
            <w:lang w:val="en-US"/>
          </w:rPr>
          <w:t>CiS</w:t>
        </w:r>
        <w:proofErr w:type="spellEnd"/>
        <w:r>
          <w:rPr>
            <w:rStyle w:val="a3"/>
            <w:sz w:val="24"/>
            <w:szCs w:val="24"/>
          </w:rPr>
          <w:t>46</w:t>
        </w:r>
        <w:proofErr w:type="spellStart"/>
        <w:r>
          <w:rPr>
            <w:rStyle w:val="a3"/>
            <w:sz w:val="24"/>
            <w:szCs w:val="24"/>
            <w:lang w:val="en-US"/>
          </w:rPr>
          <w:t>jv</w:t>
        </w:r>
        <w:proofErr w:type="spellEnd"/>
      </w:hyperlink>
      <w:r>
        <w:rPr>
          <w:sz w:val="24"/>
          <w:szCs w:val="24"/>
        </w:rPr>
        <w:t>(дата обращения:  03.04.2014)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  <w:tab w:val="left" w:pos="6774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Федеральный закон от 22.08.1995 №</w:t>
      </w:r>
      <w:r>
        <w:rPr>
          <w:sz w:val="24"/>
          <w:szCs w:val="24"/>
        </w:rPr>
        <w:tab/>
        <w:t>151 "Об аварийно</w:t>
      </w:r>
      <w:r>
        <w:rPr>
          <w:sz w:val="24"/>
          <w:szCs w:val="24"/>
        </w:rPr>
        <w:softHyphen/>
        <w:t>-спасательных службах и статусе спасателей".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Российской Федерации от 30.12.2003 года № 794 «О единой государственной службе предупреждения и ликвидации чрезвычайных ситуаций природного и техногенного характера».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Постановление Правительства РФ от 26.08.1995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834 "О плане взаимодействия федеральных органов исполнительной власти при проведении работ по поиску и спасанию людей на море и в водных бассейнах Российской Федерации"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onlme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EXP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=229149;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Постановление Правительства РФ от 05.11.1995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1113 (ред. от 08.08.2003) "О единой государственной системе предупреждения и ликвидации чрезвычайных ситуаций"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LAW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=43861;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(дата обращения: 03.04.2014)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Указ Президента РФ от 02.08.99 № 953 “Вопросы Министерства Российской Федерации по делам гражданской обороны, чрезвычайным ситуациям и ликвидации последствий стихийных бедствий”. [Электронный ресурс] Режим доступа:</w:t>
      </w:r>
      <w:hyperlink r:id="rId20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mchs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document</w:t>
        </w:r>
        <w:r>
          <w:rPr>
            <w:rStyle w:val="a3"/>
            <w:sz w:val="24"/>
            <w:szCs w:val="24"/>
          </w:rPr>
          <w:t>/236120</w:t>
        </w:r>
      </w:hyperlink>
      <w:r>
        <w:rPr>
          <w:sz w:val="24"/>
          <w:szCs w:val="24"/>
        </w:rPr>
        <w:t>(дата  обращения: 03.04.2014)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Указ Президента РФ от 08.05.1993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643 "О гражданской обороне</w:t>
      </w:r>
      <w:proofErr w:type="gramStart"/>
      <w:r>
        <w:rPr>
          <w:sz w:val="24"/>
          <w:szCs w:val="24"/>
        </w:rPr>
        <w:t>"[</w:t>
      </w:r>
      <w:proofErr w:type="gramEnd"/>
      <w:r>
        <w:rPr>
          <w:sz w:val="24"/>
          <w:szCs w:val="24"/>
        </w:rPr>
        <w:t>Электронный</w:t>
      </w:r>
      <w:r>
        <w:rPr>
          <w:sz w:val="24"/>
          <w:szCs w:val="24"/>
        </w:rPr>
        <w:tab/>
        <w:t>ресурс]Режим</w:t>
      </w:r>
      <w:r>
        <w:rPr>
          <w:sz w:val="24"/>
          <w:szCs w:val="24"/>
        </w:rPr>
        <w:tab/>
        <w:t xml:space="preserve">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EXP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=225677;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(дата обращения: 03.04.2014)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7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Указ Президента РФ “Вопросы гражданской обороны Российской Федерации” (от 27.05.96 № 784)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 //</w:t>
      </w:r>
      <w:hyperlink r:id="rId21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consultant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document</w:t>
        </w:r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cons</w:t>
        </w:r>
        <w:r>
          <w:rPr>
            <w:rStyle w:val="a3"/>
            <w:sz w:val="24"/>
            <w:szCs w:val="24"/>
          </w:rPr>
          <w:t>_</w:t>
        </w:r>
        <w:r>
          <w:rPr>
            <w:rStyle w:val="a3"/>
            <w:sz w:val="24"/>
            <w:szCs w:val="24"/>
            <w:lang w:val="en-US"/>
          </w:rPr>
          <w:t>doc</w:t>
        </w:r>
        <w:r>
          <w:rPr>
            <w:rStyle w:val="a3"/>
            <w:sz w:val="24"/>
            <w:szCs w:val="24"/>
          </w:rPr>
          <w:t>_</w:t>
        </w:r>
        <w:r>
          <w:rPr>
            <w:rStyle w:val="a3"/>
            <w:sz w:val="24"/>
            <w:szCs w:val="24"/>
            <w:lang w:val="en-US"/>
          </w:rPr>
          <w:t>LAW</w:t>
        </w:r>
        <w:r>
          <w:rPr>
            <w:rStyle w:val="a3"/>
            <w:sz w:val="24"/>
            <w:szCs w:val="24"/>
          </w:rPr>
          <w:t>_53372/</w:t>
        </w:r>
      </w:hyperlink>
      <w:r>
        <w:rPr>
          <w:sz w:val="24"/>
          <w:szCs w:val="24"/>
        </w:rPr>
        <w:t xml:space="preserve"> (дата обращения:  03.04.2014)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Постановление Госгортехнадзора РФ от 07.09.1999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66 (ред. от 27.10.2000) "Об утверждении Положения о порядке оформления декларации промышленной безопасности и перечне сведений, содержащихся в ней" [</w:t>
      </w:r>
      <w:proofErr w:type="spellStart"/>
      <w:r>
        <w:rPr>
          <w:sz w:val="24"/>
          <w:szCs w:val="24"/>
        </w:rPr>
        <w:t>Электронныйресурс</w:t>
      </w:r>
      <w:proofErr w:type="spellEnd"/>
      <w:r>
        <w:rPr>
          <w:sz w:val="24"/>
          <w:szCs w:val="24"/>
        </w:rPr>
        <w:t>]</w:t>
      </w:r>
      <w:r>
        <w:rPr>
          <w:sz w:val="24"/>
          <w:szCs w:val="24"/>
        </w:rPr>
        <w:tab/>
        <w:t xml:space="preserve"> Режим  доступа: </w:t>
      </w:r>
      <w:hyperlink r:id="rId22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consultant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cons</w:t>
        </w:r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cgi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online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cgi</w:t>
        </w:r>
        <w:proofErr w:type="spellEnd"/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base</w:t>
        </w:r>
        <w:r>
          <w:rPr>
            <w:rStyle w:val="a3"/>
            <w:sz w:val="24"/>
            <w:szCs w:val="24"/>
          </w:rPr>
          <w:t>=</w:t>
        </w:r>
        <w:r>
          <w:rPr>
            <w:rStyle w:val="a3"/>
            <w:sz w:val="24"/>
            <w:szCs w:val="24"/>
            <w:lang w:val="en-US"/>
          </w:rPr>
          <w:t>LAW</w:t>
        </w:r>
        <w:r>
          <w:rPr>
            <w:rStyle w:val="a3"/>
            <w:sz w:val="24"/>
            <w:szCs w:val="24"/>
          </w:rPr>
          <w:t>;</w:t>
        </w:r>
        <w:r>
          <w:rPr>
            <w:rStyle w:val="a3"/>
            <w:sz w:val="24"/>
            <w:szCs w:val="24"/>
            <w:lang w:val="en-US"/>
          </w:rPr>
          <w:t>n</w:t>
        </w:r>
        <w:r>
          <w:rPr>
            <w:rStyle w:val="a3"/>
            <w:sz w:val="24"/>
            <w:szCs w:val="24"/>
          </w:rPr>
          <w:t>=29546;</w:t>
        </w:r>
        <w:proofErr w:type="spellStart"/>
        <w:r>
          <w:rPr>
            <w:rStyle w:val="a3"/>
            <w:sz w:val="24"/>
            <w:szCs w:val="24"/>
            <w:lang w:val="en-US"/>
          </w:rPr>
          <w:t>req</w:t>
        </w:r>
        <w:proofErr w:type="spellEnd"/>
        <w:r>
          <w:rPr>
            <w:rStyle w:val="a3"/>
            <w:sz w:val="24"/>
            <w:szCs w:val="24"/>
          </w:rPr>
          <w:t>=</w:t>
        </w:r>
        <w:r>
          <w:rPr>
            <w:rStyle w:val="a3"/>
            <w:sz w:val="24"/>
            <w:szCs w:val="24"/>
            <w:lang w:val="en-US"/>
          </w:rPr>
          <w:t>doc</w:t>
        </w:r>
        <w:r>
          <w:rPr>
            <w:rStyle w:val="a3"/>
            <w:sz w:val="24"/>
            <w:szCs w:val="24"/>
          </w:rPr>
          <w:t xml:space="preserve"> (дата</w:t>
        </w:r>
      </w:hyperlink>
      <w:r>
        <w:rPr>
          <w:sz w:val="24"/>
          <w:szCs w:val="24"/>
        </w:rPr>
        <w:t xml:space="preserve"> обращения: 02.04.2014)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Приказ МЧС РФ от 26.05.1999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284 "Об утверждении Порядка выдачи заключения о готовности потенциально опасного объекта к локализации и ликвидации чрезвычайных ситуаций и достаточности мер по защите населения и территорий от </w:t>
      </w:r>
      <w:r>
        <w:rPr>
          <w:sz w:val="24"/>
          <w:szCs w:val="24"/>
        </w:rPr>
        <w:lastRenderedPageBreak/>
        <w:t>чрезвычайных ситуаций" [Электронный ресурс] Режим</w:t>
      </w:r>
      <w:r>
        <w:rPr>
          <w:sz w:val="24"/>
          <w:szCs w:val="24"/>
        </w:rPr>
        <w:tab/>
        <w:t xml:space="preserve">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EXP</w:t>
      </w:r>
      <w:r>
        <w:rPr>
          <w:sz w:val="24"/>
          <w:szCs w:val="24"/>
        </w:rPr>
        <w:t>;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=298027;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>(дата обращения: 02.04.2014)</w:t>
      </w:r>
      <w:proofErr w:type="gramEnd"/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Приказ МЧС РФ от 28.02.2003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105 "Об утверждении Требований по предупреждению чрезвычайных ситуаций на потенциально опасных объектах и объектах жизнеобеспечения" [Электронный ресурс] Режим доступа: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 //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consultant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cons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online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cgi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  <w:lang w:val="en-US"/>
        </w:rPr>
        <w:t>base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LAW</w:t>
      </w:r>
      <w:proofErr w:type="gramStart"/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=41458;</w:t>
      </w:r>
      <w:proofErr w:type="spellStart"/>
      <w:r>
        <w:rPr>
          <w:sz w:val="24"/>
          <w:szCs w:val="24"/>
          <w:lang w:val="en-US"/>
        </w:rPr>
        <w:t>req</w:t>
      </w:r>
      <w:proofErr w:type="spellEnd"/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doc</w:t>
      </w:r>
      <w:r>
        <w:rPr>
          <w:sz w:val="24"/>
          <w:szCs w:val="24"/>
        </w:rPr>
        <w:t xml:space="preserve"> (дата обращения: 02.04.2014)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Приказ МЧС России от 25.08.98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517» О мероприятиях по реализации поручения Правительства Российской Федерации от 16 июля 1998 г. БН-П4-20705 по вопросу создания единых дежурно-диспетчерских служб в городах Российской Федерации» [Электронный ресурс] Режим доступа: </w:t>
      </w:r>
      <w:hyperlink r:id="rId2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mchsuvao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/517</w:t>
        </w:r>
        <w:proofErr w:type="spellStart"/>
        <w:r>
          <w:rPr>
            <w:rStyle w:val="a3"/>
            <w:sz w:val="24"/>
            <w:szCs w:val="24"/>
            <w:lang w:val="en-US"/>
          </w:rPr>
          <w:t>pmchs</w:t>
        </w:r>
        <w:proofErr w:type="spellEnd"/>
        <w:r>
          <w:rPr>
            <w:rStyle w:val="a3"/>
            <w:sz w:val="24"/>
            <w:szCs w:val="24"/>
          </w:rPr>
          <w:t>25081998</w:t>
        </w:r>
      </w:hyperlink>
      <w:r>
        <w:rPr>
          <w:sz w:val="24"/>
          <w:szCs w:val="24"/>
        </w:rPr>
        <w:t>(дата обращения: 02.04.2014)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Приказ МЧС России от 18 марта 2002 г. № 116 “Об утверждении Схемы организации управления МЧС России”.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ГОСТ 26938-86 Пожарная техника. Автомобили тушения. Общие технические требования.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ГОСТ 12.2.047-86 Пожарная техника. Термины и определения.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ГОСТ 12.1.044 - 89*. </w:t>
      </w:r>
      <w:proofErr w:type="spellStart"/>
      <w:r>
        <w:rPr>
          <w:sz w:val="24"/>
          <w:szCs w:val="24"/>
        </w:rPr>
        <w:t>Пожаровзрывоопасность</w:t>
      </w:r>
      <w:proofErr w:type="spellEnd"/>
      <w:r>
        <w:rPr>
          <w:sz w:val="24"/>
          <w:szCs w:val="24"/>
        </w:rPr>
        <w:t xml:space="preserve"> веществ и материалов. Номенклатура показателей и методы их определения.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ГОСТ 12.0.004-90 ССБТ. Организация обучения безопасности труда. Общие положения.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>ГОСТ 12.1.004-91*. ССБТ. Пожарная безопасность. Общие требования.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51017-97 Техника пожарная. Огнетушители передвижные. Общие технические требования. Методы испытаний.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20"/>
        </w:tabs>
        <w:spacing w:line="322" w:lineRule="exac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51057-2001 Техника пожарная. Огнетушители переносные. Общие технические требования. Методы испытания.</w:t>
      </w:r>
    </w:p>
    <w:p w:rsidR="00F77638" w:rsidRDefault="00F77638" w:rsidP="00F77638">
      <w:pPr>
        <w:pStyle w:val="3"/>
        <w:numPr>
          <w:ilvl w:val="0"/>
          <w:numId w:val="1"/>
        </w:numPr>
        <w:shd w:val="clear" w:color="auto" w:fill="auto"/>
        <w:tabs>
          <w:tab w:val="left" w:pos="1220"/>
        </w:tabs>
        <w:spacing w:line="322" w:lineRule="exact"/>
        <w:ind w:firstLine="720"/>
        <w:rPr>
          <w:b/>
          <w:sz w:val="24"/>
        </w:rPr>
      </w:pPr>
      <w:r>
        <w:rPr>
          <w:bCs/>
          <w:sz w:val="24"/>
          <w:szCs w:val="24"/>
          <w:lang w:val="en-US"/>
        </w:rPr>
        <w:t xml:space="preserve">www </w:t>
      </w:r>
      <w:proofErr w:type="spellStart"/>
      <w:r>
        <w:rPr>
          <w:bCs/>
          <w:sz w:val="24"/>
          <w:szCs w:val="24"/>
          <w:lang w:val="en-US"/>
        </w:rPr>
        <w:t>nachkar</w:t>
      </w:r>
      <w:proofErr w:type="spellEnd"/>
      <w:r>
        <w:rPr>
          <w:bCs/>
          <w:sz w:val="24"/>
          <w:szCs w:val="24"/>
        </w:rPr>
        <w:t>.</w:t>
      </w:r>
      <w:proofErr w:type="spellStart"/>
      <w:r>
        <w:rPr>
          <w:bCs/>
          <w:sz w:val="24"/>
          <w:szCs w:val="24"/>
          <w:lang w:val="en-US"/>
        </w:rPr>
        <w:t>ru</w:t>
      </w:r>
      <w:proofErr w:type="spellEnd"/>
    </w:p>
    <w:p w:rsidR="00F77638" w:rsidRDefault="00F77638"/>
    <w:sectPr w:rsidR="00F77638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74BCD"/>
    <w:multiLevelType w:val="multilevel"/>
    <w:tmpl w:val="3EC45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2E2"/>
    <w:rsid w:val="003170F9"/>
    <w:rsid w:val="009322E2"/>
    <w:rsid w:val="00DA2650"/>
    <w:rsid w:val="00F6771C"/>
    <w:rsid w:val="00F7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22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32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link w:val="3"/>
    <w:locked/>
    <w:rsid w:val="00F6771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F6771C"/>
    <w:pPr>
      <w:widowControl w:val="0"/>
      <w:shd w:val="clear" w:color="auto" w:fill="FFFFFF"/>
      <w:spacing w:after="0" w:line="480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pt">
    <w:name w:val="Основной текст + 9 pt"/>
    <w:aliases w:val="Полужирный,Интервал 0 pt"/>
    <w:rsid w:val="00F6771C"/>
    <w:rPr>
      <w:rFonts w:ascii="Times New Roman" w:eastAsia="Times New Roman" w:hAnsi="Times New Roman" w:cs="Times New Roman" w:hint="default"/>
      <w:b/>
      <w:bCs/>
      <w:color w:val="000000"/>
      <w:spacing w:val="-4"/>
      <w:w w:val="100"/>
      <w:position w:val="0"/>
      <w:sz w:val="18"/>
      <w:szCs w:val="18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" TargetMode="External"/><Relationship Id="rId13" Type="http://schemas.openxmlformats.org/officeDocument/2006/relationships/hyperlink" Target="http://base.garant.ru/10107960/%23ixzz32CZXCfhV" TargetMode="External"/><Relationship Id="rId18" Type="http://schemas.openxmlformats.org/officeDocument/2006/relationships/hyperlink" Target="http://base.garant.ru/135907/%23ixzz32CgMwkA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53372/" TargetMode="External"/><Relationship Id="rId7" Type="http://schemas.openxmlformats.org/officeDocument/2006/relationships/hyperlink" Target="http://www.mchs.gov.ru/document/219379" TargetMode="External"/><Relationship Id="rId12" Type="http://schemas.openxmlformats.org/officeDocument/2006/relationships/hyperlink" Target="http://base.garant.m/178160/%23ixzz32CZ0PuUu" TargetMode="External"/><Relationship Id="rId17" Type="http://schemas.openxmlformats.org/officeDocument/2006/relationships/hyperlink" Target="http://base.garant.ru/10107960/%23ixzz32CZXCfhV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chs.gov.ru" TargetMode="External"/><Relationship Id="rId20" Type="http://schemas.openxmlformats.org/officeDocument/2006/relationships/hyperlink" Target="http://www.mchs.gov.ru/document/2361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" TargetMode="External"/><Relationship Id="rId11" Type="http://schemas.openxmlformats.org/officeDocument/2006/relationships/hyperlink" Target="http://www.agps-mipb.ru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mchs.gov.ru/document/219379" TargetMode="External"/><Relationship Id="rId15" Type="http://schemas.openxmlformats.org/officeDocument/2006/relationships/hyperlink" Target="http://base.garant.ru/11900785/%23ixzz32CanUY83" TargetMode="External"/><Relationship Id="rId23" Type="http://schemas.openxmlformats.org/officeDocument/2006/relationships/hyperlink" Target="http://mchsuvao.ru/517pmchs25081998" TargetMode="External"/><Relationship Id="rId10" Type="http://schemas.openxmlformats.org/officeDocument/2006/relationships/hyperlink" Target="https://www.consultant.ru/" TargetMode="External"/><Relationship Id="rId19" Type="http://schemas.openxmlformats.org/officeDocument/2006/relationships/hyperlink" Target="http://base.garant.ru/10104543/%23ixzz32CiS46j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chs.gov.ru/document/219379" TargetMode="External"/><Relationship Id="rId14" Type="http://schemas.openxmlformats.org/officeDocument/2006/relationships/hyperlink" Target="http://base.garant.ru/12123122/%23ixzz32CaAsOdN" TargetMode="External"/><Relationship Id="rId22" Type="http://schemas.openxmlformats.org/officeDocument/2006/relationships/hyperlink" Target="http://base.consultant.ru/cons/cgi/online.cgi?base=LAW;n=29546;req=doc%20(&#1076;&#1072;&#1090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2023-10-08T12:10:00Z</dcterms:created>
  <dcterms:modified xsi:type="dcterms:W3CDTF">2023-10-08T14:32:00Z</dcterms:modified>
</cp:coreProperties>
</file>