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B3536F" w:rsidTr="00A71791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6F" w:rsidRDefault="00B3536F" w:rsidP="00A71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B3536F" w:rsidRDefault="00B3536F" w:rsidP="00A71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B3536F" w:rsidRDefault="00B3536F" w:rsidP="00A71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B3536F" w:rsidRDefault="00B3536F" w:rsidP="00A71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536F" w:rsidTr="00A71791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Босхонжиева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</w:tr>
      <w:tr w:rsidR="00B3536F" w:rsidTr="00A71791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B3536F" w:rsidTr="00A71791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B3536F" w:rsidTr="00A71791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B3536F" w:rsidTr="00A71791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B3536F" w:rsidTr="00A71791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ЕН.02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Информатика</w:t>
                  </w:r>
                </w:p>
              </w:tc>
            </w:tr>
            <w:tr w:rsidR="00B3536F" w:rsidTr="00A71791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3536F" w:rsidRDefault="00B3536F" w:rsidP="00A71791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36F" w:rsidTr="00A7179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B3536F" w:rsidTr="00A7179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Pr="003E1B1E" w:rsidRDefault="003E1B1E" w:rsidP="00A7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3E1B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сайт Сетевых Компьютерных Практикумов по информатике. Сайт предназначен для учащихся образовательных учреждений (школ, лицеев, колледжей и др.), изучающих курс «Информатика и информационно-коммуникационные технологии» на базовом и повышенном уровне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Default="003E1B1E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>
                <w:rPr>
                  <w:rStyle w:val="a3"/>
                  <w:shd w:val="clear" w:color="auto" w:fill="FFFFFF"/>
                </w:rPr>
                <w:t>http://webpractice.cm.ru</w:t>
              </w:r>
            </w:hyperlink>
            <w:r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B1E" w:rsidRPr="003E1B1E" w:rsidRDefault="003E1B1E" w:rsidP="003E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B1E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B3536F" w:rsidRPr="003E1B1E" w:rsidRDefault="003E1B1E" w:rsidP="003E1B1E">
            <w:pPr>
              <w:rPr>
                <w:rFonts w:ascii="Times New Roman" w:hAnsi="Times New Roman" w:cs="Times New Roman"/>
              </w:rPr>
            </w:pPr>
            <w:r w:rsidRPr="003E1B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сведения об информатике</w:t>
            </w:r>
          </w:p>
        </w:tc>
      </w:tr>
      <w:tr w:rsidR="00B3536F" w:rsidTr="00A7179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Pr="003E1B1E" w:rsidRDefault="00B3536F" w:rsidP="00A7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Федеральная система </w:t>
            </w:r>
            <w:proofErr w:type="gramStart"/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информационно-образовательных</w:t>
            </w:r>
            <w:proofErr w:type="gramEnd"/>
          </w:p>
          <w:p w:rsidR="00B3536F" w:rsidRPr="003E1B1E" w:rsidRDefault="00B3536F" w:rsidP="00A7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ресурсов (информационный портал)</w:t>
            </w:r>
          </w:p>
          <w:p w:rsidR="00B3536F" w:rsidRPr="003E1B1E" w:rsidRDefault="00B3536F" w:rsidP="00B3536F">
            <w:pPr>
              <w:shd w:val="clear" w:color="auto" w:fill="FFFFFF"/>
              <w:spacing w:line="2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Default="00B3536F" w:rsidP="00A71791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hyperlink r:id="rId6" w:history="1">
              <w:r w:rsidRPr="00342D1B">
                <w:rPr>
                  <w:rStyle w:val="a3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http://wmolow.edu.ru</w:t>
              </w:r>
            </w:hyperlink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B1E" w:rsidRPr="003E1B1E" w:rsidRDefault="003E1B1E" w:rsidP="003E1B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E1B1E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</w:p>
          <w:p w:rsidR="00B3536F" w:rsidRPr="003E1B1E" w:rsidRDefault="003E1B1E" w:rsidP="003E1B1E">
            <w:pPr>
              <w:rPr>
                <w:rFonts w:ascii="Times New Roman" w:hAnsi="Times New Roman" w:cs="Times New Roman"/>
              </w:rPr>
            </w:pPr>
            <w:r w:rsidRPr="003E1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Персональный компьютер</w:t>
            </w:r>
            <w:r w:rsidRPr="003E1B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536F" w:rsidTr="00A7179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Pr="003E1B1E" w:rsidRDefault="00B3536F" w:rsidP="00A7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Хранилище </w:t>
            </w:r>
            <w:proofErr w:type="gramStart"/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интерактивных</w:t>
            </w:r>
            <w:proofErr w:type="gramEnd"/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 электронных образовательных</w:t>
            </w:r>
          </w:p>
          <w:p w:rsidR="00B3536F" w:rsidRPr="003E1B1E" w:rsidRDefault="00B3536F" w:rsidP="00A7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3E1B1E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ресурсов</w:t>
            </w:r>
          </w:p>
          <w:p w:rsidR="00B3536F" w:rsidRPr="003E1B1E" w:rsidRDefault="00B3536F" w:rsidP="00A71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36F" w:rsidRDefault="00B3536F" w:rsidP="00A71791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hyperlink r:id="rId7" w:history="1">
              <w:r w:rsidRPr="00342D1B">
                <w:rPr>
                  <w:rStyle w:val="a3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http://fcior.edu.ru</w:t>
              </w:r>
            </w:hyperlink>
          </w:p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B1E" w:rsidRPr="003E1B1E" w:rsidRDefault="003E1B1E" w:rsidP="003E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1E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</w:p>
          <w:p w:rsidR="00B3536F" w:rsidRPr="003E1B1E" w:rsidRDefault="003E1B1E" w:rsidP="003E1B1E">
            <w:pPr>
              <w:rPr>
                <w:rFonts w:ascii="Times New Roman" w:hAnsi="Times New Roman" w:cs="Times New Roman"/>
              </w:rPr>
            </w:pPr>
            <w:r w:rsidRPr="003E1B1E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презентации с использованием мультимедиа технологии</w:t>
            </w:r>
          </w:p>
        </w:tc>
      </w:tr>
      <w:tr w:rsidR="00B3536F" w:rsidTr="00A7179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Default="00B3536F" w:rsidP="00A7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36F" w:rsidRPr="003E1B1E" w:rsidRDefault="003E1B1E" w:rsidP="00B353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E1B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материалы по информатике и математике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B1E" w:rsidRDefault="003E1B1E" w:rsidP="00A71791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r>
              <w:rPr>
                <w:rStyle w:val="c6"/>
                <w:color w:val="000000"/>
                <w:shd w:val="clear" w:color="auto" w:fill="FFFFFF"/>
              </w:rPr>
              <w:t>.</w:t>
            </w:r>
            <w:hyperlink r:id="rId8" w:history="1">
              <w:r>
                <w:rPr>
                  <w:rStyle w:val="a3"/>
                  <w:shd w:val="clear" w:color="auto" w:fill="FFFFFF"/>
                </w:rPr>
                <w:t>http://comp-science.hut.ru</w:t>
              </w:r>
            </w:hyperlink>
          </w:p>
          <w:p w:rsidR="003E1B1E" w:rsidRDefault="003E1B1E" w:rsidP="00A71791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B3536F" w:rsidRPr="00D402AA" w:rsidRDefault="00B3536F" w:rsidP="00A71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>http</w:t>
            </w:r>
            <w:proofErr w:type="gram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:// www . </w:t>
            </w:r>
            <w:proofErr w:type="spellStart"/>
            <w:proofErr w:type="gramStart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>tmn</w:t>
            </w:r>
            <w:proofErr w:type="spell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.</w:t>
            </w:r>
            <w:proofErr w:type="gram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proofErr w:type="spellStart"/>
            <w:proofErr w:type="gramStart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>fio</w:t>
            </w:r>
            <w:proofErr w:type="spell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.</w:t>
            </w:r>
            <w:proofErr w:type="gram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>ru</w:t>
            </w:r>
            <w:proofErr w:type="spellEnd"/>
            <w:r w:rsidRPr="00D402A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  <w:lang w:val="en-US"/>
              </w:rPr>
              <w:t xml:space="preserve"> / works /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B1E" w:rsidRPr="003E1B1E" w:rsidRDefault="003E1B1E" w:rsidP="003E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B3536F" w:rsidRPr="003E1B1E" w:rsidRDefault="003E1B1E" w:rsidP="003E1B1E">
            <w:pPr>
              <w:rPr>
                <w:rFonts w:ascii="Times New Roman" w:hAnsi="Times New Roman" w:cs="Times New Roman"/>
              </w:rPr>
            </w:pPr>
            <w:r w:rsidRPr="003E1B1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технологии и преобразования информационных объектов</w:t>
            </w:r>
            <w:r w:rsidRPr="003E1B1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E1B1E" w:rsidRDefault="003E1B1E"/>
    <w:p w:rsidR="003E1B1E" w:rsidRPr="003E1B1E" w:rsidRDefault="003E1B1E" w:rsidP="003E1B1E">
      <w:pPr>
        <w:pStyle w:val="a5"/>
        <w:spacing w:before="0" w:beforeAutospacing="0" w:after="0" w:afterAutospacing="0"/>
        <w:ind w:left="1134" w:hanging="567"/>
        <w:jc w:val="center"/>
        <w:rPr>
          <w:b/>
          <w:bCs/>
          <w:color w:val="000000"/>
        </w:rPr>
      </w:pPr>
      <w:r w:rsidRPr="003E1B1E">
        <w:rPr>
          <w:b/>
          <w:bCs/>
          <w:color w:val="000000"/>
        </w:rPr>
        <w:t>Информатика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>Электронный журнал «Информатика и информационные технологии в образовании». Форма доступа: http://www.rusedu.info/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31"/>
          <w:sz w:val="22"/>
          <w:szCs w:val="22"/>
        </w:rPr>
        <w:t>Экономическая информатика. Форма доступа: </w:t>
      </w:r>
      <w:hyperlink r:id="rId9" w:history="1">
        <w:r w:rsidRPr="003E1B1E">
          <w:rPr>
            <w:rStyle w:val="a3"/>
            <w:sz w:val="22"/>
            <w:szCs w:val="22"/>
          </w:rPr>
          <w:t>http://www.lessons-tva.info/edu/e-informatika.html</w:t>
        </w:r>
      </w:hyperlink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31"/>
          <w:sz w:val="22"/>
          <w:szCs w:val="22"/>
        </w:rPr>
        <w:t>Информатика и ИКТ. Форма доступа: </w:t>
      </w:r>
      <w:hyperlink r:id="rId10" w:history="1">
        <w:r w:rsidRPr="003E1B1E">
          <w:rPr>
            <w:rStyle w:val="a3"/>
            <w:sz w:val="22"/>
            <w:szCs w:val="22"/>
          </w:rPr>
          <w:t>http://ru.wikipedia.org/w/index.php</w:t>
        </w:r>
      </w:hyperlink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>Мир информатики. Форма доступа:</w:t>
      </w:r>
      <w:r>
        <w:rPr>
          <w:rStyle w:val="c8"/>
          <w:color w:val="000000"/>
          <w:sz w:val="22"/>
          <w:szCs w:val="22"/>
        </w:rPr>
        <w:t xml:space="preserve"> </w:t>
      </w:r>
      <w:r w:rsidRPr="003E1B1E">
        <w:rPr>
          <w:rStyle w:val="c8"/>
          <w:color w:val="000000"/>
          <w:sz w:val="22"/>
          <w:szCs w:val="22"/>
        </w:rPr>
        <w:t xml:space="preserve"> http://jgk.ucoz.ru/dir/ </w:t>
      </w:r>
      <w:r>
        <w:rPr>
          <w:rStyle w:val="c8"/>
          <w:color w:val="000000"/>
          <w:sz w:val="22"/>
          <w:szCs w:val="22"/>
        </w:rPr>
        <w:t xml:space="preserve"> </w:t>
      </w:r>
      <w:r w:rsidRPr="003E1B1E">
        <w:rPr>
          <w:rStyle w:val="c8"/>
          <w:color w:val="000000"/>
          <w:sz w:val="22"/>
          <w:szCs w:val="22"/>
        </w:rPr>
        <w:t> 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 xml:space="preserve">Виртуальный компьютерный музей. Форма доступа: http://www. </w:t>
      </w:r>
      <w:proofErr w:type="spellStart"/>
      <w:proofErr w:type="gramStart"/>
      <w:r w:rsidRPr="003E1B1E">
        <w:rPr>
          <w:rStyle w:val="c8"/>
          <w:color w:val="000000"/>
          <w:sz w:val="22"/>
          <w:szCs w:val="22"/>
        </w:rPr>
        <w:t>с</w:t>
      </w:r>
      <w:proofErr w:type="gramEnd"/>
      <w:r w:rsidRPr="003E1B1E">
        <w:rPr>
          <w:rStyle w:val="c8"/>
          <w:color w:val="000000"/>
          <w:sz w:val="22"/>
          <w:szCs w:val="22"/>
        </w:rPr>
        <w:t>omputer-museum.ru</w:t>
      </w:r>
      <w:proofErr w:type="spellEnd"/>
      <w:r w:rsidRPr="003E1B1E">
        <w:rPr>
          <w:rStyle w:val="c8"/>
          <w:color w:val="000000"/>
          <w:sz w:val="22"/>
          <w:szCs w:val="22"/>
        </w:rPr>
        <w:t>/</w:t>
      </w:r>
      <w:proofErr w:type="spellStart"/>
      <w:r w:rsidRPr="003E1B1E">
        <w:rPr>
          <w:rStyle w:val="c8"/>
          <w:color w:val="000000"/>
          <w:sz w:val="22"/>
          <w:szCs w:val="22"/>
        </w:rPr>
        <w:t>index.php</w:t>
      </w:r>
      <w:proofErr w:type="spellEnd"/>
      <w:r w:rsidRPr="003E1B1E">
        <w:rPr>
          <w:rStyle w:val="c8"/>
          <w:color w:val="000000"/>
          <w:sz w:val="22"/>
          <w:szCs w:val="22"/>
        </w:rPr>
        <w:t xml:space="preserve">    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>Информационно-образовательный портал для учителя информатики и ИКТ. Форма доступа: http://www.klyaksa.net/  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 xml:space="preserve">Методическая копилка учителя информатики. Форма доступа: http:// </w:t>
      </w:r>
      <w:proofErr w:type="spellStart"/>
      <w:r w:rsidRPr="003E1B1E">
        <w:rPr>
          <w:rStyle w:val="c8"/>
          <w:color w:val="000000"/>
          <w:sz w:val="22"/>
          <w:szCs w:val="22"/>
        </w:rPr>
        <w:t>www.metod-kopilka.ru</w:t>
      </w:r>
      <w:proofErr w:type="spellEnd"/>
      <w:r w:rsidRPr="003E1B1E">
        <w:rPr>
          <w:rStyle w:val="c8"/>
          <w:color w:val="000000"/>
          <w:sz w:val="22"/>
          <w:szCs w:val="22"/>
        </w:rPr>
        <w:t>/page-2-1-4-4.html  </w:t>
      </w:r>
    </w:p>
    <w:p w:rsidR="003E1B1E" w:rsidRPr="003E1B1E" w:rsidRDefault="003E1B1E" w:rsidP="003E1B1E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1B1E">
        <w:rPr>
          <w:rStyle w:val="c8"/>
          <w:color w:val="000000"/>
          <w:sz w:val="22"/>
          <w:szCs w:val="22"/>
        </w:rPr>
        <w:t>Азбука компьютера и ноутбука. Форма доступа: http://www.computer-profi.ru/  </w:t>
      </w:r>
    </w:p>
    <w:sectPr w:rsidR="003E1B1E" w:rsidRPr="003E1B1E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6623"/>
    <w:multiLevelType w:val="multilevel"/>
    <w:tmpl w:val="35E28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36F"/>
    <w:rsid w:val="003170F9"/>
    <w:rsid w:val="003E1B1E"/>
    <w:rsid w:val="00B3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36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35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E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E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1B1E"/>
  </w:style>
  <w:style w:type="character" w:customStyle="1" w:styleId="c31">
    <w:name w:val="c31"/>
    <w:basedOn w:val="a0"/>
    <w:rsid w:val="003E1B1E"/>
  </w:style>
  <w:style w:type="character" w:customStyle="1" w:styleId="c6">
    <w:name w:val="c6"/>
    <w:basedOn w:val="a0"/>
    <w:rsid w:val="003E1B1E"/>
  </w:style>
  <w:style w:type="character" w:customStyle="1" w:styleId="c1">
    <w:name w:val="c1"/>
    <w:basedOn w:val="a0"/>
    <w:rsid w:val="003E1B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comp-science.hut.ru&amp;sa=D&amp;usg=AFQjCNEZ6kyZriytpVmo0wMs6g0cGIFRV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molow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://webpractice.cm.ru&amp;sa=D&amp;usg=AFQjCNErrxraWc7f_AzFnNHw1e-R0o8Cug" TargetMode="External"/><Relationship Id="rId10" Type="http://schemas.openxmlformats.org/officeDocument/2006/relationships/hyperlink" Target="https://www.google.com/url?q=http://ru.wikipedia.org/w/index.php&amp;sa=D&amp;ust=157735120935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lessons-tva.info/edu/e-informatika.html&amp;sa=D&amp;ust=157735120935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2023-10-08T12:06:00Z</dcterms:created>
  <dcterms:modified xsi:type="dcterms:W3CDTF">2023-10-08T12:24:00Z</dcterms:modified>
</cp:coreProperties>
</file>