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4536"/>
        <w:gridCol w:w="3401"/>
        <w:gridCol w:w="2124"/>
      </w:tblGrid>
      <w:tr w:rsidR="00AD5BE3" w:rsidTr="00AD5BE3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5BE3" w:rsidRDefault="00AD5B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AD5BE3" w:rsidRDefault="00AD5B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AD5BE3" w:rsidRDefault="00AD5B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AD5BE3" w:rsidRDefault="00AD5B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D5BE3" w:rsidRDefault="00AD5B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D5BE3" w:rsidTr="00AD5BE3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D5BE3" w:rsidRDefault="001256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Лиджеева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AD5BE3" w:rsidTr="00AD5BE3"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AD5BE3" w:rsidTr="00AD5BE3"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125640">
              <w:rPr>
                <w:rFonts w:ascii="Times New Roman" w:hAnsi="Times New Roman" w:cs="Times New Roman"/>
                <w:sz w:val="20"/>
                <w:szCs w:val="20"/>
              </w:rPr>
              <w:t>профессионального модуля</w:t>
            </w:r>
          </w:p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AD5BE3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AD5BE3" w:rsidRDefault="00AD5BE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AD5BE3" w:rsidRDefault="00AD5BE3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AD5BE3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D5BE3" w:rsidRDefault="00AD5BE3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D5BE3" w:rsidRDefault="00AD5BE3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168"/>
              <w:gridCol w:w="4397"/>
            </w:tblGrid>
            <w:tr w:rsidR="00AD5BE3" w:rsidTr="006A3445"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AD5BE3" w:rsidRDefault="00125640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МДК.04.01 </w:t>
                  </w:r>
                </w:p>
              </w:tc>
              <w:tc>
                <w:tcPr>
                  <w:tcW w:w="439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AD5BE3" w:rsidRPr="00125640" w:rsidRDefault="0012564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ОСНОВЫ </w:t>
                  </w:r>
                  <w:r w:rsidRPr="00125640">
                    <w:rPr>
                      <w:rFonts w:ascii="Times New Roman" w:eastAsia="Times New Roman" w:hAnsi="Times New Roman" w:cs="Times New Roman"/>
                      <w:lang w:eastAsia="ru-RU"/>
                    </w:rPr>
                    <w:t>ОБЕСПЕЧЕНИЕ ЖИЗНЕДЕЯТЕЛЬНОСТИ В УСЛОВИЯХ ЧРЕЗВЫЧАЙНЫХ СИТУАЦИЙ</w:t>
                  </w:r>
                </w:p>
              </w:tc>
            </w:tr>
            <w:tr w:rsidR="00AD5BE3" w:rsidTr="006A3445">
              <w:tc>
                <w:tcPr>
                  <w:tcW w:w="116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D5BE3" w:rsidRDefault="00AD5BE3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39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D5BE3" w:rsidRDefault="00AD5BE3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BE3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AD5BE3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BE3" w:rsidRPr="001B16A9" w:rsidRDefault="006A3445" w:rsidP="006A34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Журнал «Основы безопасности жизнедеятельности»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BE3" w:rsidRDefault="0068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1B16A9" w:rsidRPr="005D4B04">
                <w:rPr>
                  <w:rStyle w:val="a3"/>
                  <w:shd w:val="clear" w:color="auto" w:fill="FFFFFF"/>
                </w:rPr>
                <w:t>http://kuhta.clan.su</w:t>
              </w:r>
            </w:hyperlink>
            <w:r w:rsidR="001B16A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Тема 1.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Понятие и</w:t>
            </w:r>
            <w:r w:rsidR="001B16A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общая классификация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чрезвычайных ситуаций</w:t>
            </w:r>
          </w:p>
          <w:p w:rsidR="00AD5BE3" w:rsidRPr="006A3445" w:rsidRDefault="00AD5BE3" w:rsidP="006A3445">
            <w:pPr>
              <w:rPr>
                <w:rFonts w:ascii="Times New Roman" w:hAnsi="Times New Roman" w:cs="Times New Roman"/>
              </w:rPr>
            </w:pPr>
          </w:p>
        </w:tc>
      </w:tr>
      <w:tr w:rsidR="00AD5BE3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Pr="001B16A9" w:rsidRDefault="006A3445">
            <w:pPr>
              <w:shd w:val="clear" w:color="auto" w:fill="FFFFFF"/>
              <w:spacing w:line="245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 о пожарной безопасности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68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1B16A9" w:rsidRPr="005D4B04">
                <w:rPr>
                  <w:rStyle w:val="a3"/>
                  <w:shd w:val="clear" w:color="auto" w:fill="FFFFFF"/>
                </w:rPr>
                <w:t>http://www.goodlife.narod.ru</w:t>
              </w:r>
            </w:hyperlink>
            <w:r w:rsidR="001B16A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 2.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Организационно-правовые основы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обеспечения безопасности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жизнедеятельности в ЧС.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Ликвидация последствий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чрезвычайных ситуаций</w:t>
            </w:r>
          </w:p>
          <w:p w:rsidR="00AD5BE3" w:rsidRPr="006A3445" w:rsidRDefault="00AD5BE3" w:rsidP="006A3445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D5BE3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Pr="001B16A9" w:rsidRDefault="006A3445">
            <w:pPr>
              <w:rPr>
                <w:rFonts w:ascii="Times New Roman" w:hAnsi="Times New Roman" w:cs="Times New Roman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Охрана труда. Промышленная и пожарная безопасность. Предупреждение чрезвычайных ситуаций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68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1B16A9" w:rsidRPr="005D4B04">
                <w:rPr>
                  <w:rStyle w:val="a3"/>
                  <w:shd w:val="clear" w:color="auto" w:fill="FFFFFF"/>
                </w:rPr>
                <w:t>http://www.0-1.ru</w:t>
              </w:r>
            </w:hyperlink>
            <w:r w:rsidR="001B16A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Тема 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Обеспечение жизнедеятельности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в конфликтной ситуации</w:t>
            </w:r>
          </w:p>
          <w:p w:rsidR="00AD5BE3" w:rsidRPr="006A3445" w:rsidRDefault="00AD5BE3" w:rsidP="006A3445">
            <w:pPr>
              <w:rPr>
                <w:rFonts w:ascii="Times New Roman" w:hAnsi="Times New Roman" w:cs="Times New Roman"/>
              </w:rPr>
            </w:pPr>
          </w:p>
        </w:tc>
      </w:tr>
      <w:tr w:rsidR="00AD5BE3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Pr="001B16A9" w:rsidRDefault="006A34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lang w:eastAsia="ru-RU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Нормативные документы, методические материалы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Pr="006A3445" w:rsidRDefault="0068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1B16A9" w:rsidRPr="005D4B04">
                <w:rPr>
                  <w:rStyle w:val="a3"/>
                  <w:shd w:val="clear" w:color="auto" w:fill="FFFFFF"/>
                </w:rPr>
                <w:t>http://theobg.by.ru/index.htm</w:t>
              </w:r>
            </w:hyperlink>
            <w:r w:rsidR="001B16A9">
              <w:rPr>
                <w:color w:val="000000"/>
                <w:shd w:val="clear" w:color="auto" w:fill="FFFFFF"/>
              </w:rPr>
              <w:t xml:space="preserve"> </w:t>
            </w:r>
            <w:r w:rsidR="006A3445">
              <w:rPr>
                <w:color w:val="000000"/>
                <w:shd w:val="clear" w:color="auto" w:fill="FFFFFF"/>
              </w:rPr>
              <w:t xml:space="preserve">  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445" w:rsidRPr="006A3445" w:rsidRDefault="006A3445" w:rsidP="006A344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6A3445">
              <w:rPr>
                <w:rStyle w:val="normaltextrun"/>
                <w:sz w:val="22"/>
                <w:szCs w:val="22"/>
              </w:rPr>
              <w:t xml:space="preserve">Тема 4. Возможности систем жизнеобеспечения </w:t>
            </w:r>
            <w:proofErr w:type="gramStart"/>
            <w:r w:rsidRPr="006A3445">
              <w:rPr>
                <w:rStyle w:val="normaltextrun"/>
                <w:sz w:val="22"/>
                <w:szCs w:val="22"/>
              </w:rPr>
              <w:t>в</w:t>
            </w:r>
            <w:proofErr w:type="gramEnd"/>
            <w:r w:rsidRPr="006A3445">
              <w:rPr>
                <w:rStyle w:val="normaltextrun"/>
                <w:sz w:val="22"/>
                <w:szCs w:val="22"/>
              </w:rPr>
              <w:t xml:space="preserve"> чрезвычайных</w:t>
            </w:r>
            <w:r w:rsidRPr="006A3445">
              <w:rPr>
                <w:rStyle w:val="eop"/>
                <w:sz w:val="22"/>
                <w:szCs w:val="22"/>
              </w:rPr>
              <w:t> </w:t>
            </w:r>
          </w:p>
          <w:p w:rsidR="006A3445" w:rsidRPr="006A3445" w:rsidRDefault="006A3445" w:rsidP="006A344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proofErr w:type="gramStart"/>
            <w:r w:rsidRPr="006A3445">
              <w:rPr>
                <w:rStyle w:val="normaltextrun"/>
                <w:sz w:val="22"/>
                <w:szCs w:val="22"/>
              </w:rPr>
              <w:t>ситуациях</w:t>
            </w:r>
            <w:proofErr w:type="gramEnd"/>
            <w:r w:rsidRPr="006A3445">
              <w:rPr>
                <w:rStyle w:val="eop"/>
                <w:sz w:val="22"/>
                <w:szCs w:val="22"/>
              </w:rPr>
              <w:t> </w:t>
            </w:r>
          </w:p>
          <w:p w:rsidR="00AD5BE3" w:rsidRPr="006A3445" w:rsidRDefault="00AD5BE3" w:rsidP="006A3445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D5BE3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Pr="001B16A9" w:rsidRDefault="006A3445">
            <w:pPr>
              <w:rPr>
                <w:rFonts w:ascii="Times New Roman" w:hAnsi="Times New Roman" w:cs="Times New Roman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Основы безопасности жизнедеятельности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BE3" w:rsidRDefault="0068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1B16A9" w:rsidRPr="005D4B04">
                <w:rPr>
                  <w:rStyle w:val="a3"/>
                  <w:shd w:val="clear" w:color="auto" w:fill="FFFFFF"/>
                </w:rPr>
                <w:t>http://www.school-obz.org</w:t>
              </w:r>
            </w:hyperlink>
            <w:r w:rsidR="001B16A9">
              <w:rPr>
                <w:color w:val="000000"/>
                <w:shd w:val="clear" w:color="auto" w:fill="FFFFFF"/>
              </w:rPr>
              <w:t xml:space="preserve"> </w:t>
            </w:r>
            <w:r w:rsidR="006A3445">
              <w:rPr>
                <w:color w:val="000000"/>
                <w:shd w:val="clear" w:color="auto" w:fill="FFFFFF"/>
              </w:rPr>
              <w:t xml:space="preserve">  </w:t>
            </w:r>
            <w:r w:rsidR="001B16A9">
              <w:rPr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</w:t>
            </w: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Жизнедеятельность и безопасность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условиях </w:t>
            </w:r>
            <w:proofErr w:type="gramStart"/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социально-политической</w:t>
            </w:r>
            <w:proofErr w:type="gramEnd"/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напряженности</w:t>
            </w:r>
          </w:p>
          <w:p w:rsidR="00AD5BE3" w:rsidRPr="006A3445" w:rsidRDefault="00AD5BE3" w:rsidP="006A3445">
            <w:pPr>
              <w:shd w:val="clear" w:color="auto" w:fill="FFFFFF"/>
              <w:ind w:right="-110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D5BE3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Pr="001B16A9" w:rsidRDefault="001B16A9">
            <w:pPr>
              <w:rPr>
                <w:rFonts w:ascii="Times New Roman" w:hAnsi="Times New Roman" w:cs="Times New Roman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Первая медицинская помощь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68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1B16A9" w:rsidRPr="005D4B04">
                <w:rPr>
                  <w:rStyle w:val="a3"/>
                  <w:shd w:val="clear" w:color="auto" w:fill="FFFFFF"/>
                </w:rPr>
                <w:t>http://www.hsea.ru</w:t>
              </w:r>
            </w:hyperlink>
            <w:r w:rsidR="001B16A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t>Тема 6. Правила оказания первой</w:t>
            </w:r>
          </w:p>
          <w:p w:rsidR="006A3445" w:rsidRPr="006A3445" w:rsidRDefault="006A3445" w:rsidP="006A344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медицинской помощи</w:t>
            </w:r>
          </w:p>
          <w:p w:rsidR="00AD5BE3" w:rsidRPr="006A3445" w:rsidRDefault="00AD5BE3" w:rsidP="006A3445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D5BE3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Default="00AD5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Pr="001B16A9" w:rsidRDefault="001B16A9">
            <w:pPr>
              <w:rPr>
                <w:rFonts w:ascii="Times New Roman" w:hAnsi="Times New Roman" w:cs="Times New Roman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Искусство выживания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BE3" w:rsidRPr="001B16A9" w:rsidRDefault="0068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1B16A9" w:rsidRPr="005D4B04">
                <w:rPr>
                  <w:rStyle w:val="a3"/>
                  <w:shd w:val="clear" w:color="auto" w:fill="FFFFFF"/>
                </w:rPr>
                <w:t>http://anty-crim.boxmail.biz</w:t>
              </w:r>
            </w:hyperlink>
            <w:r w:rsidR="001B16A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5BE3" w:rsidRPr="006A3445" w:rsidRDefault="006A3445" w:rsidP="006A3445">
            <w:pPr>
              <w:rPr>
                <w:rFonts w:ascii="Times New Roman" w:hAnsi="Times New Roman" w:cs="Times New Roman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Основы ориентирования на местности</w:t>
            </w:r>
          </w:p>
        </w:tc>
      </w:tr>
      <w:tr w:rsidR="001B16A9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1B1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Pr="001B16A9" w:rsidRDefault="001B16A9" w:rsidP="007F33C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B16A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Искусство выживания</w:t>
            </w:r>
          </w:p>
          <w:p w:rsidR="001B16A9" w:rsidRPr="001B16A9" w:rsidRDefault="001B16A9" w:rsidP="007F33C8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B16A9" w:rsidRPr="001B16A9" w:rsidRDefault="001B16A9" w:rsidP="001B16A9">
            <w:pPr>
              <w:pStyle w:val="aligncenter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2"/>
                <w:szCs w:val="22"/>
              </w:rPr>
            </w:pPr>
            <w:r w:rsidRPr="001B16A9">
              <w:rPr>
                <w:color w:val="000000"/>
                <w:shd w:val="clear" w:color="auto" w:fill="FFFFFF"/>
              </w:rPr>
              <w:t xml:space="preserve">ФЗ-68 </w:t>
            </w:r>
            <w:r>
              <w:rPr>
                <w:color w:val="000000"/>
                <w:shd w:val="clear" w:color="auto" w:fill="FFFFFF"/>
              </w:rPr>
              <w:t>«</w:t>
            </w:r>
            <w:r w:rsidRPr="001B16A9">
              <w:rPr>
                <w:bCs/>
                <w:color w:val="000000"/>
                <w:sz w:val="22"/>
                <w:szCs w:val="22"/>
              </w:rPr>
              <w:t>О ЗАЩИТЕ НАСЕЛЕНИЯ И ТЕРРИТОРИЙ</w:t>
            </w:r>
            <w:r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1B16A9">
              <w:rPr>
                <w:bCs/>
                <w:color w:val="000000"/>
                <w:sz w:val="22"/>
                <w:szCs w:val="22"/>
              </w:rPr>
              <w:t>ОТ ЧРЕЗВЫЧАЙНЫХ СИТУАЦИЙ ПРИРОДНОГО</w:t>
            </w:r>
          </w:p>
          <w:p w:rsidR="001B16A9" w:rsidRPr="001B16A9" w:rsidRDefault="001B16A9" w:rsidP="001B16A9">
            <w:pPr>
              <w:pStyle w:val="aligncenter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2"/>
                <w:szCs w:val="22"/>
              </w:rPr>
            </w:pPr>
            <w:r w:rsidRPr="001B16A9">
              <w:rPr>
                <w:bCs/>
                <w:color w:val="000000"/>
                <w:sz w:val="22"/>
                <w:szCs w:val="22"/>
              </w:rPr>
              <w:t>И ТЕХНОГЕННОГО ХАРАКТЕРА</w:t>
            </w:r>
            <w:r>
              <w:rPr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6827FD" w:rsidP="001B16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1B16A9">
                <w:rPr>
                  <w:rStyle w:val="a3"/>
                  <w:shd w:val="clear" w:color="auto" w:fill="FFFFFF"/>
                </w:rPr>
                <w:t>http://anty-crim.boxmail.biz</w:t>
              </w:r>
            </w:hyperlink>
            <w:r w:rsidR="001B16A9">
              <w:rPr>
                <w:color w:val="000000"/>
                <w:shd w:val="clear" w:color="auto" w:fill="FFFFFF"/>
              </w:rPr>
              <w:t xml:space="preserve"> </w:t>
            </w:r>
          </w:p>
          <w:p w:rsidR="001B16A9" w:rsidRDefault="001B16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6A9" w:rsidRDefault="00682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1B16A9" w:rsidRPr="005D4B04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https://www.consultant.ru/</w:t>
              </w:r>
            </w:hyperlink>
            <w:r w:rsidR="001B16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Pr="006A3445" w:rsidRDefault="001B16A9" w:rsidP="006A34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8. Способы определения местоположения и направлений </w:t>
            </w:r>
            <w:proofErr w:type="gramStart"/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proofErr w:type="gramEnd"/>
          </w:p>
          <w:p w:rsidR="001B16A9" w:rsidRPr="006A3445" w:rsidRDefault="001B16A9" w:rsidP="006A3445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естественным ориентирам</w:t>
            </w:r>
          </w:p>
        </w:tc>
      </w:tr>
      <w:tr w:rsidR="001B16A9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1B16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6A9" w:rsidRDefault="00423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Pr="006B0E2D" w:rsidRDefault="001B16A9" w:rsidP="0054356B">
            <w:pPr>
              <w:pStyle w:val="aligncenter"/>
              <w:shd w:val="clear" w:color="auto" w:fill="FFFFFF"/>
              <w:spacing w:after="0"/>
              <w:rPr>
                <w:bCs/>
                <w:color w:val="000000"/>
              </w:rPr>
            </w:pPr>
            <w:r w:rsidRPr="006B0E2D">
              <w:rPr>
                <w:color w:val="000000"/>
                <w:shd w:val="clear" w:color="auto" w:fill="FFFFFF"/>
              </w:rPr>
              <w:t>ФЗ-68 «</w:t>
            </w:r>
            <w:r w:rsidRPr="006B0E2D">
              <w:rPr>
                <w:bCs/>
                <w:color w:val="000000"/>
                <w:sz w:val="22"/>
                <w:szCs w:val="22"/>
              </w:rPr>
              <w:t>О ЗАЩИТЕ НАСЕЛЕНИЯ И ТЕРРИТОРИЙ ОТ ЧРЕЗВЫЧАЙНЫХ СИТУАЦИЙ ПРИРОДНОГО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6827FD">
            <w:pP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  <w:hyperlink r:id="rId14" w:history="1">
              <w:r w:rsidR="001B16A9" w:rsidRPr="005D4B04">
                <w:rPr>
                  <w:rStyle w:val="a3"/>
                  <w:rFonts w:ascii="Helvetica" w:hAnsi="Helvetica" w:cs="Helvetica"/>
                  <w:sz w:val="23"/>
                  <w:szCs w:val="23"/>
                  <w:shd w:val="clear" w:color="auto" w:fill="FFFFFF"/>
                </w:rPr>
                <w:t>https://www.consultant.ru/</w:t>
              </w:r>
            </w:hyperlink>
            <w:r w:rsidR="001B16A9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Pr="006A3445" w:rsidRDefault="001B16A9" w:rsidP="006A34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9. Основные виды</w:t>
            </w:r>
          </w:p>
          <w:p w:rsidR="001B16A9" w:rsidRPr="006A3445" w:rsidRDefault="001B16A9" w:rsidP="006A34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навигационных приборов и их</w:t>
            </w:r>
          </w:p>
          <w:p w:rsidR="001B16A9" w:rsidRPr="006A3445" w:rsidRDefault="001B16A9" w:rsidP="006A34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технические возможности</w:t>
            </w:r>
          </w:p>
        </w:tc>
      </w:tr>
      <w:tr w:rsidR="001B16A9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1B16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6A9" w:rsidRDefault="00423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1B16A9" w:rsidP="001B16A9">
            <w:pPr>
              <w:pStyle w:val="aligncenter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hd w:val="clear" w:color="auto" w:fill="FFFFFF"/>
              </w:rPr>
              <w:t>ФЗ-68 «</w:t>
            </w:r>
            <w:r>
              <w:rPr>
                <w:bCs/>
                <w:color w:val="000000"/>
                <w:sz w:val="22"/>
                <w:szCs w:val="22"/>
              </w:rPr>
              <w:t>О ЗАЩИТЕ НАСЕЛЕНИЯ И ТЕРРИТОРИЙ ОТ ЧРЕЗВЫЧАЙНЫХ СИТУАЦИЙ ПРИРОДНОГО</w:t>
            </w:r>
          </w:p>
          <w:p w:rsidR="001B16A9" w:rsidRDefault="001B16A9" w:rsidP="001B16A9">
            <w:r>
              <w:rPr>
                <w:rFonts w:ascii="Times New Roman" w:hAnsi="Times New Roman" w:cs="Times New Roman"/>
                <w:bCs/>
                <w:color w:val="000000"/>
              </w:rPr>
              <w:t>И ТЕХНОГЕННОГО ХАРАКТЕРА</w:t>
            </w:r>
            <w:r>
              <w:rPr>
                <w:bCs/>
                <w:color w:val="000000"/>
              </w:rPr>
              <w:t>»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6827FD">
            <w:pP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  <w:hyperlink r:id="rId15" w:history="1">
              <w:r w:rsidR="001B16A9" w:rsidRPr="005D4B04">
                <w:rPr>
                  <w:rStyle w:val="a3"/>
                  <w:rFonts w:ascii="Helvetica" w:hAnsi="Helvetica" w:cs="Helvetica"/>
                  <w:sz w:val="23"/>
                  <w:szCs w:val="23"/>
                  <w:shd w:val="clear" w:color="auto" w:fill="FFFFFF"/>
                </w:rPr>
                <w:t>https://www.consultant.ru/</w:t>
              </w:r>
            </w:hyperlink>
            <w:r w:rsidR="001B16A9"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Pr="006A3445" w:rsidRDefault="001B16A9" w:rsidP="006A34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10. Порядок и сигналы</w:t>
            </w:r>
          </w:p>
          <w:p w:rsidR="001B16A9" w:rsidRPr="006A3445" w:rsidRDefault="001B16A9" w:rsidP="006A344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34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взаимодействия с воздушными судами</w:t>
            </w:r>
          </w:p>
        </w:tc>
      </w:tr>
      <w:tr w:rsidR="001B16A9" w:rsidTr="00AD5BE3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1B16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1B16A9">
            <w:pP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1B16A9">
            <w:pPr>
              <w:rPr>
                <w:rFonts w:ascii="Helvetica" w:hAnsi="Helvetica" w:cs="Helvetica"/>
                <w:color w:val="1A1A1A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6A9" w:rsidRDefault="001B16A9" w:rsidP="006A34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C072F" w:rsidRPr="00CF09BD" w:rsidRDefault="00AC072F" w:rsidP="00AC072F">
      <w:pPr>
        <w:spacing w:line="0" w:lineRule="atLeast"/>
        <w:rPr>
          <w:rFonts w:ascii="Times New Roman" w:eastAsia="Times New Roman" w:hAnsi="Times New Roman"/>
          <w:b/>
          <w:sz w:val="28"/>
          <w:szCs w:val="28"/>
        </w:rPr>
      </w:pP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44"/>
        </w:tabs>
        <w:spacing w:line="270" w:lineRule="exact"/>
        <w:rPr>
          <w:sz w:val="24"/>
          <w:szCs w:val="24"/>
        </w:rPr>
      </w:pPr>
      <w:r w:rsidRPr="00C52928">
        <w:rPr>
          <w:sz w:val="24"/>
          <w:szCs w:val="24"/>
        </w:rPr>
        <w:t xml:space="preserve">Академия ГПС МЧС России </w:t>
      </w:r>
      <w:hyperlink r:id="rId16" w:history="1"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agps</w:t>
        </w:r>
        <w:proofErr w:type="spellEnd"/>
        <w:r w:rsidRPr="00C52928">
          <w:rPr>
            <w:rStyle w:val="a3"/>
            <w:sz w:val="24"/>
            <w:szCs w:val="24"/>
          </w:rPr>
          <w:t>-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mipb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44"/>
        </w:tabs>
        <w:spacing w:line="270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12 февраля 1998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28-ФЗ "О гражданской обороне"</w:t>
      </w:r>
      <w:r w:rsidRPr="00C52928">
        <w:rPr>
          <w:sz w:val="24"/>
          <w:szCs w:val="24"/>
        </w:rPr>
        <w:tab/>
        <w:t>[Электронный</w:t>
      </w:r>
      <w:r w:rsidRPr="00C52928">
        <w:rPr>
          <w:sz w:val="24"/>
          <w:szCs w:val="24"/>
        </w:rPr>
        <w:tab/>
        <w:t>ресурс]</w:t>
      </w:r>
      <w:r w:rsidRPr="00C52928">
        <w:rPr>
          <w:sz w:val="24"/>
          <w:szCs w:val="24"/>
        </w:rPr>
        <w:tab/>
        <w:t>Режим</w:t>
      </w:r>
      <w:r w:rsidRPr="00C52928">
        <w:rPr>
          <w:sz w:val="24"/>
          <w:szCs w:val="24"/>
        </w:rPr>
        <w:tab/>
        <w:t>доступа:</w:t>
      </w:r>
    </w:p>
    <w:p w:rsidR="00AC072F" w:rsidRPr="00C52928" w:rsidRDefault="006827FD" w:rsidP="00AC072F">
      <w:pPr>
        <w:pStyle w:val="3"/>
        <w:shd w:val="clear" w:color="auto" w:fill="auto"/>
        <w:spacing w:line="322" w:lineRule="exact"/>
        <w:ind w:firstLine="0"/>
        <w:rPr>
          <w:sz w:val="24"/>
          <w:szCs w:val="24"/>
        </w:rPr>
      </w:pPr>
      <w:hyperlink r:id="rId17" w:history="1">
        <w:r w:rsidR="00AC072F" w:rsidRPr="00C52928">
          <w:rPr>
            <w:rStyle w:val="a3"/>
            <w:sz w:val="24"/>
            <w:szCs w:val="24"/>
            <w:lang w:val="en-US"/>
          </w:rPr>
          <w:t>http</w:t>
        </w:r>
        <w:r w:rsidR="00AC072F" w:rsidRPr="00C52928">
          <w:rPr>
            <w:rStyle w:val="a3"/>
            <w:sz w:val="24"/>
            <w:szCs w:val="24"/>
          </w:rPr>
          <w:t>://</w:t>
        </w:r>
        <w:r w:rsidR="00AC072F" w:rsidRPr="00C52928">
          <w:rPr>
            <w:rStyle w:val="a3"/>
            <w:sz w:val="24"/>
            <w:szCs w:val="24"/>
            <w:lang w:val="en-US"/>
          </w:rPr>
          <w:t>base</w:t>
        </w:r>
        <w:r w:rsidR="00AC072F" w:rsidRPr="00C52928">
          <w:rPr>
            <w:rStyle w:val="a3"/>
            <w:sz w:val="24"/>
            <w:szCs w:val="24"/>
          </w:rPr>
          <w:t>.</w:t>
        </w:r>
        <w:r w:rsidR="00AC072F" w:rsidRPr="00C52928">
          <w:rPr>
            <w:rStyle w:val="a3"/>
            <w:sz w:val="24"/>
            <w:szCs w:val="24"/>
            <w:lang w:val="en-US"/>
          </w:rPr>
          <w:t>garant</w:t>
        </w:r>
        <w:r w:rsidR="00AC072F" w:rsidRPr="00C52928">
          <w:rPr>
            <w:rStyle w:val="a3"/>
            <w:sz w:val="24"/>
            <w:szCs w:val="24"/>
          </w:rPr>
          <w:t>.</w:t>
        </w:r>
        <w:r w:rsidR="00AC072F" w:rsidRPr="00C52928">
          <w:rPr>
            <w:rStyle w:val="a3"/>
            <w:sz w:val="24"/>
            <w:szCs w:val="24"/>
            <w:lang w:val="en-US"/>
          </w:rPr>
          <w:t>m</w:t>
        </w:r>
        <w:r w:rsidR="00AC072F" w:rsidRPr="00C52928">
          <w:rPr>
            <w:rStyle w:val="a3"/>
            <w:sz w:val="24"/>
            <w:szCs w:val="24"/>
          </w:rPr>
          <w:t>/178160/#</w:t>
        </w:r>
        <w:r w:rsidR="00AC072F" w:rsidRPr="00C52928">
          <w:rPr>
            <w:rStyle w:val="a3"/>
            <w:sz w:val="24"/>
            <w:szCs w:val="24"/>
            <w:lang w:val="en-US"/>
          </w:rPr>
          <w:t>ixzz</w:t>
        </w:r>
        <w:r w:rsidR="00AC072F" w:rsidRPr="00C52928">
          <w:rPr>
            <w:rStyle w:val="a3"/>
            <w:sz w:val="24"/>
            <w:szCs w:val="24"/>
          </w:rPr>
          <w:t>32</w:t>
        </w:r>
        <w:r w:rsidR="00AC072F" w:rsidRPr="00C52928">
          <w:rPr>
            <w:rStyle w:val="a3"/>
            <w:sz w:val="24"/>
            <w:szCs w:val="24"/>
            <w:lang w:val="en-US"/>
          </w:rPr>
          <w:t>CZ</w:t>
        </w:r>
        <w:r w:rsidR="00AC072F" w:rsidRPr="00C52928">
          <w:rPr>
            <w:rStyle w:val="a3"/>
            <w:sz w:val="24"/>
            <w:szCs w:val="24"/>
          </w:rPr>
          <w:t>0</w:t>
        </w:r>
        <w:r w:rsidR="00AC072F" w:rsidRPr="00C52928">
          <w:rPr>
            <w:rStyle w:val="a3"/>
            <w:sz w:val="24"/>
            <w:szCs w:val="24"/>
            <w:lang w:val="en-US"/>
          </w:rPr>
          <w:t>PuUu</w:t>
        </w:r>
      </w:hyperlink>
      <w:r w:rsidR="00AC072F" w:rsidRPr="00C52928">
        <w:rPr>
          <w:sz w:val="24"/>
          <w:szCs w:val="24"/>
        </w:rPr>
        <w:t>(дата обращения: 02.04.2014).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21 декабря 1994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68-ФЗ "О защите населения и территорий от чрезвычайных ситуаций природного и техногенного характера</w:t>
      </w:r>
      <w:proofErr w:type="gramStart"/>
      <w:r w:rsidRPr="00C52928">
        <w:rPr>
          <w:sz w:val="24"/>
          <w:szCs w:val="24"/>
        </w:rPr>
        <w:t>"[</w:t>
      </w:r>
      <w:proofErr w:type="gramEnd"/>
      <w:r w:rsidRPr="00C52928">
        <w:rPr>
          <w:sz w:val="24"/>
          <w:szCs w:val="24"/>
        </w:rPr>
        <w:t xml:space="preserve">Электронный ресурс] Режим доступа: </w:t>
      </w:r>
      <w:hyperlink r:id="rId18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/10107960/#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 w:rsidRPr="00C52928">
        <w:rPr>
          <w:sz w:val="24"/>
          <w:szCs w:val="24"/>
        </w:rPr>
        <w:t>(дата обращения: 02.04.2014).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конституционный закон от 30 мая 2001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3-ФКЗ "О чрезвычайном положении" [Электронный ресурс] Режим доступа: </w:t>
      </w:r>
      <w:hyperlink r:id="rId19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/12123122/#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CaAsOdN</w:t>
        </w:r>
        <w:proofErr w:type="spellEnd"/>
      </w:hyperlink>
      <w:r w:rsidRPr="00C52928">
        <w:rPr>
          <w:sz w:val="24"/>
          <w:szCs w:val="24"/>
        </w:rPr>
        <w:t>(дата обращения: 02.04.2014)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21 июля 1997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116-ФЗ "</w:t>
      </w:r>
      <w:proofErr w:type="spellStart"/>
      <w:r w:rsidRPr="00C52928">
        <w:rPr>
          <w:sz w:val="24"/>
          <w:szCs w:val="24"/>
        </w:rPr>
        <w:t>Опромышленной</w:t>
      </w:r>
      <w:proofErr w:type="spellEnd"/>
      <w:r w:rsidRPr="00C52928">
        <w:rPr>
          <w:sz w:val="24"/>
          <w:szCs w:val="24"/>
        </w:rPr>
        <w:t xml:space="preserve"> безопасности опасных производственных объектов" [Электронный</w:t>
      </w:r>
      <w:r w:rsidRPr="00C52928">
        <w:rPr>
          <w:sz w:val="24"/>
          <w:szCs w:val="24"/>
        </w:rPr>
        <w:tab/>
        <w:t>ресурс</w:t>
      </w:r>
      <w:proofErr w:type="gramStart"/>
      <w:r w:rsidRPr="00C52928">
        <w:rPr>
          <w:sz w:val="24"/>
          <w:szCs w:val="24"/>
        </w:rPr>
        <w:t>]Р</w:t>
      </w:r>
      <w:proofErr w:type="gramEnd"/>
      <w:r w:rsidRPr="00C52928">
        <w:rPr>
          <w:sz w:val="24"/>
          <w:szCs w:val="24"/>
        </w:rPr>
        <w:t>ежим доступа:</w:t>
      </w:r>
      <w:hyperlink r:id="rId20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/11900785/#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CanUY</w:t>
        </w:r>
        <w:proofErr w:type="spellEnd"/>
        <w:r w:rsidRPr="00C52928">
          <w:rPr>
            <w:rStyle w:val="a3"/>
            <w:sz w:val="24"/>
            <w:szCs w:val="24"/>
          </w:rPr>
          <w:t>83</w:t>
        </w:r>
      </w:hyperlink>
      <w:r w:rsidRPr="00C52928">
        <w:rPr>
          <w:sz w:val="24"/>
          <w:szCs w:val="24"/>
        </w:rPr>
        <w:t>(дата обращения: 02.04.2014)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Федеральный закон № 69 от 21.12.94 «О пожарной безопасности»</w:t>
      </w:r>
    </w:p>
    <w:p w:rsidR="00AC072F" w:rsidRPr="00C52928" w:rsidRDefault="00AC072F" w:rsidP="00AC072F">
      <w:pPr>
        <w:pStyle w:val="3"/>
        <w:shd w:val="clear" w:color="auto" w:fill="auto"/>
        <w:tabs>
          <w:tab w:val="left" w:pos="5754"/>
        </w:tabs>
        <w:spacing w:line="322" w:lineRule="exact"/>
        <w:ind w:hanging="20"/>
        <w:rPr>
          <w:sz w:val="24"/>
          <w:szCs w:val="24"/>
        </w:rPr>
      </w:pPr>
      <w:r w:rsidRPr="00C52928">
        <w:rPr>
          <w:sz w:val="24"/>
          <w:szCs w:val="24"/>
        </w:rPr>
        <w:t>[Электронный ресурс] Режим доступа:</w:t>
      </w:r>
      <w:r w:rsidRPr="00C52928">
        <w:rPr>
          <w:sz w:val="24"/>
          <w:szCs w:val="24"/>
        </w:rPr>
        <w:tab/>
      </w:r>
      <w:hyperlink r:id="rId21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mchs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gov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C52928">
        <w:rPr>
          <w:sz w:val="24"/>
          <w:szCs w:val="24"/>
        </w:rPr>
        <w:t>. (дата  обращения: 02.04.2014).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21 декабря 1994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68-ФЗ "О защите населения и территорий от чрезвычайных ситуаций природного и техногенного характера</w:t>
      </w:r>
      <w:proofErr w:type="gramStart"/>
      <w:r w:rsidRPr="00C52928">
        <w:rPr>
          <w:sz w:val="24"/>
          <w:szCs w:val="24"/>
        </w:rPr>
        <w:t>"[</w:t>
      </w:r>
      <w:proofErr w:type="gramEnd"/>
      <w:r w:rsidRPr="00C52928">
        <w:rPr>
          <w:sz w:val="24"/>
          <w:szCs w:val="24"/>
        </w:rPr>
        <w:t xml:space="preserve">Электронный ресурс] Режим доступа: </w:t>
      </w:r>
      <w:hyperlink r:id="rId22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base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/10107960/#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C52928">
          <w:rPr>
            <w:rStyle w:val="a3"/>
            <w:sz w:val="24"/>
            <w:szCs w:val="24"/>
          </w:rPr>
          <w:t>32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CZXCfhV</w:t>
        </w:r>
        <w:proofErr w:type="spellEnd"/>
      </w:hyperlink>
      <w:r w:rsidRPr="00C52928">
        <w:rPr>
          <w:sz w:val="24"/>
          <w:szCs w:val="24"/>
        </w:rPr>
        <w:t>(дата обращения: 02.04.2014).</w:t>
      </w:r>
    </w:p>
    <w:p w:rsidR="00AC072F" w:rsidRPr="003F7484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31 мая 1996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61-ФЗ "Об обороне</w:t>
      </w:r>
      <w:proofErr w:type="gramStart"/>
      <w:r w:rsidRPr="00C52928">
        <w:rPr>
          <w:sz w:val="24"/>
          <w:szCs w:val="24"/>
        </w:rPr>
        <w:t>"</w:t>
      </w:r>
      <w:r w:rsidRPr="003F7484">
        <w:rPr>
          <w:sz w:val="24"/>
          <w:szCs w:val="24"/>
        </w:rPr>
        <w:t>[</w:t>
      </w:r>
      <w:proofErr w:type="gramEnd"/>
      <w:r w:rsidRPr="003F7484">
        <w:rPr>
          <w:sz w:val="24"/>
          <w:szCs w:val="24"/>
        </w:rPr>
        <w:t>Электронный</w:t>
      </w:r>
      <w:r w:rsidRPr="003F7484">
        <w:rPr>
          <w:sz w:val="24"/>
          <w:szCs w:val="24"/>
        </w:rPr>
        <w:tab/>
        <w:t>ресурс]</w:t>
      </w:r>
      <w:r w:rsidRPr="003F7484">
        <w:rPr>
          <w:sz w:val="24"/>
          <w:szCs w:val="24"/>
        </w:rPr>
        <w:tab/>
        <w:t>Режим</w:t>
      </w:r>
      <w:r w:rsidRPr="003F7484">
        <w:rPr>
          <w:sz w:val="24"/>
          <w:szCs w:val="24"/>
        </w:rPr>
        <w:tab/>
        <w:t>доступа:</w:t>
      </w:r>
    </w:p>
    <w:p w:rsidR="00AC072F" w:rsidRPr="00C52928" w:rsidRDefault="006827FD" w:rsidP="00AC072F">
      <w:pPr>
        <w:pStyle w:val="3"/>
        <w:shd w:val="clear" w:color="auto" w:fill="auto"/>
        <w:spacing w:line="322" w:lineRule="exact"/>
        <w:ind w:hanging="20"/>
        <w:rPr>
          <w:sz w:val="24"/>
          <w:szCs w:val="24"/>
        </w:rPr>
      </w:pPr>
      <w:hyperlink r:id="rId23" w:history="1">
        <w:r w:rsidR="00AC072F" w:rsidRPr="00C52928">
          <w:rPr>
            <w:rStyle w:val="a3"/>
            <w:sz w:val="24"/>
            <w:szCs w:val="24"/>
            <w:lang w:val="en-US"/>
          </w:rPr>
          <w:t>http</w:t>
        </w:r>
        <w:r w:rsidR="00AC072F" w:rsidRPr="00C52928">
          <w:rPr>
            <w:rStyle w:val="a3"/>
            <w:sz w:val="24"/>
            <w:szCs w:val="24"/>
          </w:rPr>
          <w:t>://</w:t>
        </w:r>
        <w:r w:rsidR="00AC072F" w:rsidRPr="00C52928">
          <w:rPr>
            <w:rStyle w:val="a3"/>
            <w:sz w:val="24"/>
            <w:szCs w:val="24"/>
            <w:lang w:val="en-US"/>
          </w:rPr>
          <w:t>base</w:t>
        </w:r>
        <w:r w:rsidR="00AC072F" w:rsidRPr="00C52928">
          <w:rPr>
            <w:rStyle w:val="a3"/>
            <w:sz w:val="24"/>
            <w:szCs w:val="24"/>
          </w:rPr>
          <w:t>.</w:t>
        </w:r>
        <w:r w:rsidR="00AC072F" w:rsidRPr="00C52928">
          <w:rPr>
            <w:rStyle w:val="a3"/>
            <w:sz w:val="24"/>
            <w:szCs w:val="24"/>
            <w:lang w:val="en-US"/>
          </w:rPr>
          <w:t>garant</w:t>
        </w:r>
        <w:r w:rsidR="00AC072F" w:rsidRPr="00C52928">
          <w:rPr>
            <w:rStyle w:val="a3"/>
            <w:sz w:val="24"/>
            <w:szCs w:val="24"/>
          </w:rPr>
          <w:t>.</w:t>
        </w:r>
        <w:r w:rsidR="00AC072F" w:rsidRPr="00C52928">
          <w:rPr>
            <w:rStyle w:val="a3"/>
            <w:sz w:val="24"/>
            <w:szCs w:val="24"/>
            <w:lang w:val="en-US"/>
          </w:rPr>
          <w:t>ru</w:t>
        </w:r>
        <w:r w:rsidR="00AC072F" w:rsidRPr="00C52928">
          <w:rPr>
            <w:rStyle w:val="a3"/>
            <w:sz w:val="24"/>
            <w:szCs w:val="24"/>
          </w:rPr>
          <w:t>/135907/#</w:t>
        </w:r>
        <w:r w:rsidR="00AC072F" w:rsidRPr="00C52928">
          <w:rPr>
            <w:rStyle w:val="a3"/>
            <w:sz w:val="24"/>
            <w:szCs w:val="24"/>
            <w:lang w:val="en-US"/>
          </w:rPr>
          <w:t>ixzz</w:t>
        </w:r>
        <w:r w:rsidR="00AC072F" w:rsidRPr="00C52928">
          <w:rPr>
            <w:rStyle w:val="a3"/>
            <w:sz w:val="24"/>
            <w:szCs w:val="24"/>
          </w:rPr>
          <w:t>32</w:t>
        </w:r>
        <w:r w:rsidR="00AC072F" w:rsidRPr="00C52928">
          <w:rPr>
            <w:rStyle w:val="a3"/>
            <w:sz w:val="24"/>
            <w:szCs w:val="24"/>
            <w:lang w:val="en-US"/>
          </w:rPr>
          <w:t>CgMwkAs</w:t>
        </w:r>
      </w:hyperlink>
      <w:r w:rsidR="00AC072F" w:rsidRPr="00C52928">
        <w:rPr>
          <w:sz w:val="24"/>
          <w:szCs w:val="24"/>
        </w:rPr>
        <w:t>(дата обращения: 03.04.2014).</w:t>
      </w:r>
    </w:p>
    <w:p w:rsidR="00AC072F" w:rsidRPr="003F7484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Федеральный закон от 22 августа 1995 г.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151-ФЗ "Об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аварийно</w:t>
      </w:r>
      <w:r w:rsidRPr="00C52928">
        <w:rPr>
          <w:sz w:val="24"/>
          <w:szCs w:val="24"/>
        </w:rPr>
        <w:softHyphen/>
      </w:r>
      <w:r>
        <w:rPr>
          <w:sz w:val="24"/>
          <w:szCs w:val="24"/>
        </w:rPr>
        <w:t>-</w:t>
      </w:r>
      <w:r w:rsidRPr="003F7484">
        <w:rPr>
          <w:sz w:val="24"/>
          <w:szCs w:val="24"/>
        </w:rPr>
        <w:lastRenderedPageBreak/>
        <w:t>спасательных службах и статусе спасателей" [Электронный ресурс] Режим доступа:</w:t>
      </w:r>
      <w:r w:rsidRPr="003F7484">
        <w:rPr>
          <w:sz w:val="24"/>
          <w:szCs w:val="24"/>
        </w:rPr>
        <w:tab/>
      </w:r>
      <w:hyperlink r:id="rId24" w:history="1">
        <w:r w:rsidRPr="003F7484">
          <w:rPr>
            <w:rStyle w:val="a3"/>
            <w:sz w:val="24"/>
            <w:szCs w:val="24"/>
            <w:lang w:val="en-US"/>
          </w:rPr>
          <w:t>http</w:t>
        </w:r>
        <w:r w:rsidRPr="003F7484">
          <w:rPr>
            <w:rStyle w:val="a3"/>
            <w:sz w:val="24"/>
            <w:szCs w:val="24"/>
          </w:rPr>
          <w:t>://</w:t>
        </w:r>
        <w:r w:rsidRPr="003F7484">
          <w:rPr>
            <w:rStyle w:val="a3"/>
            <w:sz w:val="24"/>
            <w:szCs w:val="24"/>
            <w:lang w:val="en-US"/>
          </w:rPr>
          <w:t>base</w:t>
        </w:r>
        <w:r w:rsidRPr="003F7484">
          <w:rPr>
            <w:rStyle w:val="a3"/>
            <w:sz w:val="24"/>
            <w:szCs w:val="24"/>
          </w:rPr>
          <w:t>.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garant</w:t>
        </w:r>
        <w:proofErr w:type="spellEnd"/>
        <w:r w:rsidRPr="003F7484">
          <w:rPr>
            <w:rStyle w:val="a3"/>
            <w:sz w:val="24"/>
            <w:szCs w:val="24"/>
          </w:rPr>
          <w:t>.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3F7484">
          <w:rPr>
            <w:rStyle w:val="a3"/>
            <w:sz w:val="24"/>
            <w:szCs w:val="24"/>
          </w:rPr>
          <w:t>/10104543/#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ixzz</w:t>
        </w:r>
        <w:proofErr w:type="spellEnd"/>
        <w:r w:rsidRPr="003F7484">
          <w:rPr>
            <w:rStyle w:val="a3"/>
            <w:sz w:val="24"/>
            <w:szCs w:val="24"/>
          </w:rPr>
          <w:t>32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CiS</w:t>
        </w:r>
        <w:proofErr w:type="spellEnd"/>
        <w:r w:rsidRPr="003F7484">
          <w:rPr>
            <w:rStyle w:val="a3"/>
            <w:sz w:val="24"/>
            <w:szCs w:val="24"/>
          </w:rPr>
          <w:t>46</w:t>
        </w:r>
        <w:proofErr w:type="spellStart"/>
        <w:r w:rsidRPr="003F7484">
          <w:rPr>
            <w:rStyle w:val="a3"/>
            <w:sz w:val="24"/>
            <w:szCs w:val="24"/>
            <w:lang w:val="en-US"/>
          </w:rPr>
          <w:t>jv</w:t>
        </w:r>
        <w:proofErr w:type="spellEnd"/>
      </w:hyperlink>
      <w:r w:rsidRPr="003F7484">
        <w:rPr>
          <w:sz w:val="24"/>
          <w:szCs w:val="24"/>
        </w:rPr>
        <w:t>(дата обращения:  03.04.2014)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  <w:tab w:val="left" w:pos="6774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Федеральный закон от 22.08.1995 №</w:t>
      </w:r>
      <w:r w:rsidRPr="00C52928">
        <w:rPr>
          <w:sz w:val="24"/>
          <w:szCs w:val="24"/>
        </w:rPr>
        <w:tab/>
        <w:t>151 "Об аварийно</w:t>
      </w:r>
      <w:r w:rsidRPr="00C52928">
        <w:rPr>
          <w:sz w:val="24"/>
          <w:szCs w:val="24"/>
        </w:rPr>
        <w:softHyphen/>
        <w:t>-спасательных службах и статусе спасателей".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Постановление Правительства Российской Федерации от 30.12.2003 года № 794 «О единой государственной службе предупреждения и ликвидации чрезвычайных ситуаций природного и техногенного характера».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Постановление Правительства РФ от 26.08.1995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834 "О плане взаимодействия федеральных органов исполнительной власти при проведении работ по поиску и спасанию людей на море и в водных бассейнах Российской Федерации" [Электронный ресурс] Режим 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://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.</w:t>
      </w:r>
      <w:r w:rsidRPr="00C52928">
        <w:rPr>
          <w:sz w:val="24"/>
          <w:szCs w:val="24"/>
          <w:lang w:val="en-US"/>
        </w:rPr>
        <w:t>consultant</w:t>
      </w:r>
      <w:r w:rsidRPr="00C52928">
        <w:rPr>
          <w:sz w:val="24"/>
          <w:szCs w:val="24"/>
        </w:rPr>
        <w:t>.</w:t>
      </w:r>
      <w:r w:rsidRPr="00C52928">
        <w:rPr>
          <w:sz w:val="24"/>
          <w:szCs w:val="24"/>
          <w:lang w:val="en-US"/>
        </w:rPr>
        <w:t>m</w:t>
      </w:r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cons</w:t>
      </w:r>
      <w:r w:rsidRPr="00C52928">
        <w:rPr>
          <w:sz w:val="24"/>
          <w:szCs w:val="24"/>
        </w:rPr>
        <w:t>/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/</w:t>
      </w:r>
      <w:proofErr w:type="spellStart"/>
      <w:r w:rsidRPr="00C52928">
        <w:rPr>
          <w:sz w:val="24"/>
          <w:szCs w:val="24"/>
          <w:lang w:val="en-US"/>
        </w:rPr>
        <w:t>onlme</w:t>
      </w:r>
      <w:proofErr w:type="spellEnd"/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?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EXP</w:t>
      </w:r>
      <w:r w:rsidRPr="00C52928">
        <w:rPr>
          <w:sz w:val="24"/>
          <w:szCs w:val="24"/>
        </w:rPr>
        <w:t>;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=229149;</w:t>
      </w:r>
      <w:proofErr w:type="spellStart"/>
      <w:r w:rsidRPr="00C52928">
        <w:rPr>
          <w:sz w:val="24"/>
          <w:szCs w:val="24"/>
          <w:lang w:val="en-US"/>
        </w:rPr>
        <w:t>req</w:t>
      </w:r>
      <w:proofErr w:type="spellEnd"/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doc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Постановление Правительства РФ от 05.11.1995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1113 (ред. от 08.08.2003) "О единой государственной системе предупреждения и ликвидации чрезвычайных ситуаций" [Электронный ресурс] Режим 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://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.</w:t>
      </w:r>
      <w:r w:rsidRPr="00C52928">
        <w:rPr>
          <w:sz w:val="24"/>
          <w:szCs w:val="24"/>
          <w:lang w:val="en-US"/>
        </w:rPr>
        <w:t>consultant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ru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cons</w:t>
      </w:r>
      <w:r w:rsidRPr="00C52928">
        <w:rPr>
          <w:sz w:val="24"/>
          <w:szCs w:val="24"/>
        </w:rPr>
        <w:t>/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online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?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LAW</w:t>
      </w:r>
      <w:r w:rsidRPr="00C52928">
        <w:rPr>
          <w:sz w:val="24"/>
          <w:szCs w:val="24"/>
        </w:rPr>
        <w:t>;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=43861;</w:t>
      </w:r>
      <w:proofErr w:type="spellStart"/>
      <w:r w:rsidRPr="00C52928">
        <w:rPr>
          <w:sz w:val="24"/>
          <w:szCs w:val="24"/>
          <w:lang w:val="en-US"/>
        </w:rPr>
        <w:t>req</w:t>
      </w:r>
      <w:proofErr w:type="spellEnd"/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doc</w:t>
      </w:r>
      <w:r w:rsidRPr="00C52928">
        <w:rPr>
          <w:sz w:val="24"/>
          <w:szCs w:val="24"/>
        </w:rPr>
        <w:t>(дата обращения: 03.04.2014)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309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Указ Президента РФ от 02.08.99 № 953 “Вопросы Министерства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Российской Федерации по делам гражданской обороны, чрезвычайным ситуациям и ликвидации последствий стихийных бедствий”. [Электронный ресурс] Режим доступа:</w:t>
      </w:r>
      <w:hyperlink r:id="rId25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mchs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gov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</w:t>
        </w:r>
        <w:r w:rsidRPr="00C52928">
          <w:rPr>
            <w:rStyle w:val="a3"/>
            <w:sz w:val="24"/>
            <w:szCs w:val="24"/>
            <w:lang w:val="en-US"/>
          </w:rPr>
          <w:t>document</w:t>
        </w:r>
        <w:r w:rsidRPr="00C52928">
          <w:rPr>
            <w:rStyle w:val="a3"/>
            <w:sz w:val="24"/>
            <w:szCs w:val="24"/>
          </w:rPr>
          <w:t>/236120</w:t>
        </w:r>
      </w:hyperlink>
      <w:r w:rsidRPr="00C52928">
        <w:rPr>
          <w:sz w:val="24"/>
          <w:szCs w:val="24"/>
        </w:rPr>
        <w:t>(дата  обращения: 03.04.2014)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Указ Президента РФ от 08.05.1993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643 "О гражданской обороне</w:t>
      </w:r>
      <w:proofErr w:type="gramStart"/>
      <w:r w:rsidRPr="00C52928">
        <w:rPr>
          <w:sz w:val="24"/>
          <w:szCs w:val="24"/>
        </w:rPr>
        <w:t>"</w:t>
      </w:r>
      <w:r>
        <w:rPr>
          <w:sz w:val="24"/>
          <w:szCs w:val="24"/>
        </w:rPr>
        <w:t>[</w:t>
      </w:r>
      <w:proofErr w:type="gramEnd"/>
      <w:r>
        <w:rPr>
          <w:sz w:val="24"/>
          <w:szCs w:val="24"/>
        </w:rPr>
        <w:t>Электронный</w:t>
      </w:r>
      <w:r>
        <w:rPr>
          <w:sz w:val="24"/>
          <w:szCs w:val="24"/>
        </w:rPr>
        <w:tab/>
        <w:t>ресурс]</w:t>
      </w:r>
      <w:r w:rsidRPr="00C52928">
        <w:rPr>
          <w:sz w:val="24"/>
          <w:szCs w:val="24"/>
        </w:rPr>
        <w:t>Режим</w:t>
      </w:r>
      <w:r w:rsidRPr="00C52928">
        <w:rPr>
          <w:sz w:val="24"/>
          <w:szCs w:val="24"/>
        </w:rPr>
        <w:tab/>
        <w:t>доступа: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://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.</w:t>
      </w:r>
      <w:r w:rsidRPr="00C52928">
        <w:rPr>
          <w:sz w:val="24"/>
          <w:szCs w:val="24"/>
          <w:lang w:val="en-US"/>
        </w:rPr>
        <w:t>consultant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ru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cons</w:t>
      </w:r>
      <w:r w:rsidRPr="00C52928">
        <w:rPr>
          <w:sz w:val="24"/>
          <w:szCs w:val="24"/>
        </w:rPr>
        <w:t>/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online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?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EXP</w:t>
      </w:r>
      <w:r w:rsidRPr="00C52928">
        <w:rPr>
          <w:sz w:val="24"/>
          <w:szCs w:val="24"/>
        </w:rPr>
        <w:t>;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=225677;</w:t>
      </w:r>
      <w:proofErr w:type="spellStart"/>
      <w:r w:rsidRPr="00C52928">
        <w:rPr>
          <w:sz w:val="24"/>
          <w:szCs w:val="24"/>
          <w:lang w:val="en-US"/>
        </w:rPr>
        <w:t>req</w:t>
      </w:r>
      <w:proofErr w:type="spellEnd"/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doc</w:t>
      </w:r>
      <w:r w:rsidRPr="00C52928">
        <w:rPr>
          <w:sz w:val="24"/>
          <w:szCs w:val="24"/>
        </w:rPr>
        <w:t>(дата обращения: 03.04.2014)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7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Указ Президента РФ “Вопросы гражданской обороны Российской Федерации” (от 27.05.96 № 784) [Электронный ресурс] Режим 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 //</w:t>
      </w:r>
      <w:hyperlink r:id="rId26" w:history="1">
        <w:r w:rsidRPr="00C52928">
          <w:rPr>
            <w:rStyle w:val="a3"/>
            <w:sz w:val="24"/>
            <w:szCs w:val="24"/>
            <w:lang w:val="en-US"/>
          </w:rPr>
          <w:t>www</w:t>
        </w:r>
        <w:r w:rsidRPr="00C52928">
          <w:rPr>
            <w:rStyle w:val="a3"/>
            <w:sz w:val="24"/>
            <w:szCs w:val="24"/>
          </w:rPr>
          <w:t>.</w:t>
        </w:r>
        <w:r w:rsidRPr="00C52928">
          <w:rPr>
            <w:rStyle w:val="a3"/>
            <w:sz w:val="24"/>
            <w:szCs w:val="24"/>
            <w:lang w:val="en-US"/>
          </w:rPr>
          <w:t>consultant</w:t>
        </w:r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</w:t>
        </w:r>
        <w:r w:rsidRPr="00C52928">
          <w:rPr>
            <w:rStyle w:val="a3"/>
            <w:sz w:val="24"/>
            <w:szCs w:val="24"/>
            <w:lang w:val="en-US"/>
          </w:rPr>
          <w:t>document</w:t>
        </w:r>
        <w:r w:rsidRPr="00C52928">
          <w:rPr>
            <w:rStyle w:val="a3"/>
            <w:sz w:val="24"/>
            <w:szCs w:val="24"/>
          </w:rPr>
          <w:t>/</w:t>
        </w:r>
        <w:r w:rsidRPr="00C52928">
          <w:rPr>
            <w:rStyle w:val="a3"/>
            <w:sz w:val="24"/>
            <w:szCs w:val="24"/>
            <w:lang w:val="en-US"/>
          </w:rPr>
          <w:t>cons</w:t>
        </w:r>
        <w:r w:rsidRPr="00C52928">
          <w:rPr>
            <w:rStyle w:val="a3"/>
            <w:sz w:val="24"/>
            <w:szCs w:val="24"/>
          </w:rPr>
          <w:t>_</w:t>
        </w:r>
        <w:r w:rsidRPr="00C52928">
          <w:rPr>
            <w:rStyle w:val="a3"/>
            <w:sz w:val="24"/>
            <w:szCs w:val="24"/>
            <w:lang w:val="en-US"/>
          </w:rPr>
          <w:t>doc</w:t>
        </w:r>
        <w:r w:rsidRPr="00C52928">
          <w:rPr>
            <w:rStyle w:val="a3"/>
            <w:sz w:val="24"/>
            <w:szCs w:val="24"/>
          </w:rPr>
          <w:t>_</w:t>
        </w:r>
        <w:r w:rsidRPr="00C52928">
          <w:rPr>
            <w:rStyle w:val="a3"/>
            <w:sz w:val="24"/>
            <w:szCs w:val="24"/>
            <w:lang w:val="en-US"/>
          </w:rPr>
          <w:t>LAW</w:t>
        </w:r>
        <w:r w:rsidRPr="00C52928">
          <w:rPr>
            <w:rStyle w:val="a3"/>
            <w:sz w:val="24"/>
            <w:szCs w:val="24"/>
          </w:rPr>
          <w:t>_53372/</w:t>
        </w:r>
      </w:hyperlink>
      <w:r w:rsidRPr="00C52928">
        <w:rPr>
          <w:sz w:val="24"/>
          <w:szCs w:val="24"/>
        </w:rPr>
        <w:t xml:space="preserve"> (дата обращения:  03.04.2014)</w:t>
      </w:r>
    </w:p>
    <w:p w:rsidR="00AC072F" w:rsidRPr="003F7484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Постановление Госгортехнадзора РФ от 07.09.1999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66 (ред. от</w:t>
      </w:r>
      <w:r>
        <w:rPr>
          <w:sz w:val="24"/>
          <w:szCs w:val="24"/>
        </w:rPr>
        <w:t xml:space="preserve"> </w:t>
      </w:r>
      <w:r w:rsidRPr="003F7484">
        <w:rPr>
          <w:sz w:val="24"/>
          <w:szCs w:val="24"/>
        </w:rPr>
        <w:t>27.10.2000) "Об утверждении Положения о порядке оформления декларации промышленной безопасности и перечне сведений, содержащихся в ней" [</w:t>
      </w:r>
      <w:proofErr w:type="spellStart"/>
      <w:r w:rsidRPr="003F7484">
        <w:rPr>
          <w:sz w:val="24"/>
          <w:szCs w:val="24"/>
        </w:rPr>
        <w:t>Электронныйресурс</w:t>
      </w:r>
      <w:proofErr w:type="spellEnd"/>
      <w:r w:rsidRPr="003F7484">
        <w:rPr>
          <w:sz w:val="24"/>
          <w:szCs w:val="24"/>
        </w:rPr>
        <w:t>]</w:t>
      </w:r>
      <w:r w:rsidRPr="003F7484">
        <w:rPr>
          <w:sz w:val="24"/>
          <w:szCs w:val="24"/>
        </w:rPr>
        <w:tab/>
        <w:t xml:space="preserve"> Режим  доступа:</w:t>
      </w:r>
      <w:r>
        <w:rPr>
          <w:sz w:val="24"/>
          <w:szCs w:val="24"/>
        </w:rPr>
        <w:t xml:space="preserve"> </w:t>
      </w:r>
      <w:hyperlink r:id="rId27" w:history="1">
        <w:r w:rsidRPr="00C2240A">
          <w:rPr>
            <w:rStyle w:val="a3"/>
            <w:sz w:val="24"/>
            <w:szCs w:val="24"/>
            <w:lang w:val="en-US"/>
          </w:rPr>
          <w:t>http</w:t>
        </w:r>
        <w:r w:rsidRPr="00C2240A">
          <w:rPr>
            <w:rStyle w:val="a3"/>
            <w:sz w:val="24"/>
            <w:szCs w:val="24"/>
          </w:rPr>
          <w:t>://</w:t>
        </w:r>
        <w:r w:rsidRPr="00C2240A">
          <w:rPr>
            <w:rStyle w:val="a3"/>
            <w:sz w:val="24"/>
            <w:szCs w:val="24"/>
            <w:lang w:val="en-US"/>
          </w:rPr>
          <w:t>base</w:t>
        </w:r>
        <w:r w:rsidRPr="00C2240A">
          <w:rPr>
            <w:rStyle w:val="a3"/>
            <w:sz w:val="24"/>
            <w:szCs w:val="24"/>
          </w:rPr>
          <w:t>.</w:t>
        </w:r>
        <w:r w:rsidRPr="00C2240A">
          <w:rPr>
            <w:rStyle w:val="a3"/>
            <w:sz w:val="24"/>
            <w:szCs w:val="24"/>
            <w:lang w:val="en-US"/>
          </w:rPr>
          <w:t>consultant</w:t>
        </w:r>
        <w:r w:rsidRPr="00C2240A">
          <w:rPr>
            <w:rStyle w:val="a3"/>
            <w:sz w:val="24"/>
            <w:szCs w:val="24"/>
          </w:rPr>
          <w:t>.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2240A">
          <w:rPr>
            <w:rStyle w:val="a3"/>
            <w:sz w:val="24"/>
            <w:szCs w:val="24"/>
          </w:rPr>
          <w:t>/</w:t>
        </w:r>
        <w:r w:rsidRPr="00C2240A">
          <w:rPr>
            <w:rStyle w:val="a3"/>
            <w:sz w:val="24"/>
            <w:szCs w:val="24"/>
            <w:lang w:val="en-US"/>
          </w:rPr>
          <w:t>cons</w:t>
        </w:r>
        <w:r w:rsidRPr="00C2240A">
          <w:rPr>
            <w:rStyle w:val="a3"/>
            <w:sz w:val="24"/>
            <w:szCs w:val="24"/>
          </w:rPr>
          <w:t>/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C2240A">
          <w:rPr>
            <w:rStyle w:val="a3"/>
            <w:sz w:val="24"/>
            <w:szCs w:val="24"/>
          </w:rPr>
          <w:t>/</w:t>
        </w:r>
        <w:r w:rsidRPr="00C2240A">
          <w:rPr>
            <w:rStyle w:val="a3"/>
            <w:sz w:val="24"/>
            <w:szCs w:val="24"/>
            <w:lang w:val="en-US"/>
          </w:rPr>
          <w:t>online</w:t>
        </w:r>
        <w:r w:rsidRPr="00C2240A">
          <w:rPr>
            <w:rStyle w:val="a3"/>
            <w:sz w:val="24"/>
            <w:szCs w:val="24"/>
          </w:rPr>
          <w:t>.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cgi</w:t>
        </w:r>
        <w:proofErr w:type="spellEnd"/>
        <w:r w:rsidRPr="00C2240A">
          <w:rPr>
            <w:rStyle w:val="a3"/>
            <w:sz w:val="24"/>
            <w:szCs w:val="24"/>
          </w:rPr>
          <w:t>?</w:t>
        </w:r>
        <w:r w:rsidRPr="00C2240A">
          <w:rPr>
            <w:rStyle w:val="a3"/>
            <w:sz w:val="24"/>
            <w:szCs w:val="24"/>
            <w:lang w:val="en-US"/>
          </w:rPr>
          <w:t>base</w:t>
        </w:r>
        <w:r w:rsidRPr="00C2240A">
          <w:rPr>
            <w:rStyle w:val="a3"/>
            <w:sz w:val="24"/>
            <w:szCs w:val="24"/>
          </w:rPr>
          <w:t>=</w:t>
        </w:r>
        <w:r w:rsidRPr="00C2240A">
          <w:rPr>
            <w:rStyle w:val="a3"/>
            <w:sz w:val="24"/>
            <w:szCs w:val="24"/>
            <w:lang w:val="en-US"/>
          </w:rPr>
          <w:t>LAW</w:t>
        </w:r>
        <w:r w:rsidRPr="00C2240A">
          <w:rPr>
            <w:rStyle w:val="a3"/>
            <w:sz w:val="24"/>
            <w:szCs w:val="24"/>
          </w:rPr>
          <w:t>;</w:t>
        </w:r>
        <w:r w:rsidRPr="00C2240A">
          <w:rPr>
            <w:rStyle w:val="a3"/>
            <w:sz w:val="24"/>
            <w:szCs w:val="24"/>
            <w:lang w:val="en-US"/>
          </w:rPr>
          <w:t>n</w:t>
        </w:r>
        <w:r w:rsidRPr="00C2240A">
          <w:rPr>
            <w:rStyle w:val="a3"/>
            <w:sz w:val="24"/>
            <w:szCs w:val="24"/>
          </w:rPr>
          <w:t>=29546;</w:t>
        </w:r>
        <w:proofErr w:type="spellStart"/>
        <w:r w:rsidRPr="00C2240A">
          <w:rPr>
            <w:rStyle w:val="a3"/>
            <w:sz w:val="24"/>
            <w:szCs w:val="24"/>
            <w:lang w:val="en-US"/>
          </w:rPr>
          <w:t>req</w:t>
        </w:r>
        <w:proofErr w:type="spellEnd"/>
        <w:r w:rsidRPr="00C2240A">
          <w:rPr>
            <w:rStyle w:val="a3"/>
            <w:sz w:val="24"/>
            <w:szCs w:val="24"/>
          </w:rPr>
          <w:t>=</w:t>
        </w:r>
        <w:r w:rsidRPr="00C2240A">
          <w:rPr>
            <w:rStyle w:val="a3"/>
            <w:sz w:val="24"/>
            <w:szCs w:val="24"/>
            <w:lang w:val="en-US"/>
          </w:rPr>
          <w:t>doc</w:t>
        </w:r>
        <w:r w:rsidRPr="003F7484">
          <w:rPr>
            <w:rStyle w:val="a3"/>
            <w:sz w:val="24"/>
            <w:szCs w:val="24"/>
          </w:rPr>
          <w:t xml:space="preserve"> (дата</w:t>
        </w:r>
      </w:hyperlink>
      <w:r>
        <w:rPr>
          <w:sz w:val="24"/>
          <w:szCs w:val="24"/>
        </w:rPr>
        <w:t xml:space="preserve"> обращения: </w:t>
      </w:r>
      <w:r w:rsidRPr="003F7484">
        <w:rPr>
          <w:sz w:val="24"/>
          <w:szCs w:val="24"/>
        </w:rPr>
        <w:t>02.04.2014)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proofErr w:type="gramStart"/>
      <w:r w:rsidRPr="00C52928">
        <w:rPr>
          <w:sz w:val="24"/>
          <w:szCs w:val="24"/>
        </w:rPr>
        <w:t xml:space="preserve">Приказ МЧС РФ от 26.05.1999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284 "Об утверждении Порядка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выдачи заключения о готовности потенциально опасного объекта к локализации и ликвидации чрезвычайных ситуаций и достаточности мер по защите населения и территорий от чрезвычайных ситуаций" [Электронный ресурс] Режим</w:t>
      </w:r>
      <w:r w:rsidRPr="00C52928">
        <w:rPr>
          <w:sz w:val="24"/>
          <w:szCs w:val="24"/>
        </w:rPr>
        <w:tab/>
        <w:t xml:space="preserve">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://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.</w:t>
      </w:r>
      <w:r w:rsidRPr="00C52928">
        <w:rPr>
          <w:sz w:val="24"/>
          <w:szCs w:val="24"/>
          <w:lang w:val="en-US"/>
        </w:rPr>
        <w:t>consultant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ru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cons</w:t>
      </w:r>
      <w:r w:rsidRPr="00C52928">
        <w:rPr>
          <w:sz w:val="24"/>
          <w:szCs w:val="24"/>
        </w:rPr>
        <w:t>/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online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?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EXP</w:t>
      </w:r>
      <w:r w:rsidRPr="00C52928">
        <w:rPr>
          <w:sz w:val="24"/>
          <w:szCs w:val="24"/>
        </w:rPr>
        <w:t>;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=298027;</w:t>
      </w:r>
      <w:proofErr w:type="spellStart"/>
      <w:r w:rsidRPr="00C52928">
        <w:rPr>
          <w:sz w:val="24"/>
          <w:szCs w:val="24"/>
          <w:lang w:val="en-US"/>
        </w:rPr>
        <w:t>req</w:t>
      </w:r>
      <w:proofErr w:type="spellEnd"/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doc</w:t>
      </w:r>
      <w:r w:rsidRPr="00C52928">
        <w:rPr>
          <w:sz w:val="24"/>
          <w:szCs w:val="24"/>
        </w:rPr>
        <w:t>(дата обращения: 02.04.2014)</w:t>
      </w:r>
      <w:proofErr w:type="gramEnd"/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Приказ МЧС РФ от 28.02.2003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105 "Об утверждении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 xml:space="preserve">Требований по предупреждению чрезвычайных ситуаций на потенциально опасных объектах и объектах жизнеобеспечения" [Электронный ресурс] Режим доступа: </w:t>
      </w:r>
      <w:r w:rsidRPr="00C52928">
        <w:rPr>
          <w:sz w:val="24"/>
          <w:szCs w:val="24"/>
          <w:lang w:val="en-US"/>
        </w:rPr>
        <w:t>http</w:t>
      </w:r>
      <w:r w:rsidRPr="00C52928">
        <w:rPr>
          <w:sz w:val="24"/>
          <w:szCs w:val="24"/>
        </w:rPr>
        <w:t>: //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.</w:t>
      </w:r>
      <w:r w:rsidRPr="00C52928">
        <w:rPr>
          <w:sz w:val="24"/>
          <w:szCs w:val="24"/>
          <w:lang w:val="en-US"/>
        </w:rPr>
        <w:t>consultant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ru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cons</w:t>
      </w:r>
      <w:r w:rsidRPr="00C52928">
        <w:rPr>
          <w:sz w:val="24"/>
          <w:szCs w:val="24"/>
        </w:rPr>
        <w:t>/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/</w:t>
      </w:r>
      <w:r w:rsidRPr="00C52928">
        <w:rPr>
          <w:sz w:val="24"/>
          <w:szCs w:val="24"/>
          <w:lang w:val="en-US"/>
        </w:rPr>
        <w:t>online</w:t>
      </w:r>
      <w:r w:rsidRPr="00C52928">
        <w:rPr>
          <w:sz w:val="24"/>
          <w:szCs w:val="24"/>
        </w:rPr>
        <w:t>.</w:t>
      </w:r>
      <w:proofErr w:type="spellStart"/>
      <w:r w:rsidRPr="00C52928">
        <w:rPr>
          <w:sz w:val="24"/>
          <w:szCs w:val="24"/>
          <w:lang w:val="en-US"/>
        </w:rPr>
        <w:t>cgi</w:t>
      </w:r>
      <w:proofErr w:type="spellEnd"/>
      <w:r w:rsidRPr="00C52928">
        <w:rPr>
          <w:sz w:val="24"/>
          <w:szCs w:val="24"/>
        </w:rPr>
        <w:t>?</w:t>
      </w:r>
      <w:r w:rsidRPr="00C52928">
        <w:rPr>
          <w:sz w:val="24"/>
          <w:szCs w:val="24"/>
          <w:lang w:val="en-US"/>
        </w:rPr>
        <w:t>base</w:t>
      </w:r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LAW</w:t>
      </w:r>
      <w:proofErr w:type="gramStart"/>
      <w:r w:rsidRPr="00C52928">
        <w:rPr>
          <w:sz w:val="24"/>
          <w:szCs w:val="24"/>
        </w:rPr>
        <w:t xml:space="preserve"> ;</w:t>
      </w:r>
      <w:proofErr w:type="gramEnd"/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>=41458;</w:t>
      </w:r>
      <w:proofErr w:type="spellStart"/>
      <w:r w:rsidRPr="00C52928">
        <w:rPr>
          <w:sz w:val="24"/>
          <w:szCs w:val="24"/>
          <w:lang w:val="en-US"/>
        </w:rPr>
        <w:t>req</w:t>
      </w:r>
      <w:proofErr w:type="spellEnd"/>
      <w:r w:rsidRPr="00C52928">
        <w:rPr>
          <w:sz w:val="24"/>
          <w:szCs w:val="24"/>
        </w:rPr>
        <w:t>=</w:t>
      </w:r>
      <w:r w:rsidRPr="00C52928">
        <w:rPr>
          <w:sz w:val="24"/>
          <w:szCs w:val="24"/>
          <w:lang w:val="en-US"/>
        </w:rPr>
        <w:t>doc</w:t>
      </w:r>
      <w:r w:rsidRPr="00C52928">
        <w:rPr>
          <w:sz w:val="24"/>
          <w:szCs w:val="24"/>
        </w:rPr>
        <w:t xml:space="preserve"> (дата</w:t>
      </w:r>
      <w:r>
        <w:rPr>
          <w:sz w:val="24"/>
          <w:szCs w:val="24"/>
        </w:rPr>
        <w:t xml:space="preserve"> </w:t>
      </w:r>
      <w:r w:rsidRPr="00C52928">
        <w:rPr>
          <w:sz w:val="24"/>
          <w:szCs w:val="24"/>
        </w:rPr>
        <w:t>обращения: 02.04.2014)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Приказ МЧС России от 25.08.98 </w:t>
      </w:r>
      <w:r w:rsidRPr="00C52928">
        <w:rPr>
          <w:sz w:val="24"/>
          <w:szCs w:val="24"/>
          <w:lang w:val="en-US"/>
        </w:rPr>
        <w:t>N</w:t>
      </w:r>
      <w:r w:rsidRPr="00C52928">
        <w:rPr>
          <w:sz w:val="24"/>
          <w:szCs w:val="24"/>
        </w:rPr>
        <w:t xml:space="preserve">517» О мероприятиях по реализации </w:t>
      </w:r>
      <w:r w:rsidRPr="00C52928">
        <w:rPr>
          <w:sz w:val="24"/>
          <w:szCs w:val="24"/>
        </w:rPr>
        <w:lastRenderedPageBreak/>
        <w:t xml:space="preserve">поручения Правительства Российской Федерации от 16 июля 1998 г. БН-П4-20705 по вопросу создания единых дежурно-диспетчерских служб в городах Российской Федерации» [Электронный ресурс] Режим доступа: </w:t>
      </w:r>
      <w:hyperlink r:id="rId28" w:history="1">
        <w:r w:rsidRPr="00C52928">
          <w:rPr>
            <w:rStyle w:val="a3"/>
            <w:sz w:val="24"/>
            <w:szCs w:val="24"/>
            <w:lang w:val="en-US"/>
          </w:rPr>
          <w:t>http</w:t>
        </w:r>
        <w:r w:rsidRPr="00C52928">
          <w:rPr>
            <w:rStyle w:val="a3"/>
            <w:sz w:val="24"/>
            <w:szCs w:val="24"/>
          </w:rPr>
          <w:t>://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mchsuvao</w:t>
        </w:r>
        <w:proofErr w:type="spellEnd"/>
        <w:r w:rsidRPr="00C52928">
          <w:rPr>
            <w:rStyle w:val="a3"/>
            <w:sz w:val="24"/>
            <w:szCs w:val="24"/>
          </w:rPr>
          <w:t>.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C52928">
          <w:rPr>
            <w:rStyle w:val="a3"/>
            <w:sz w:val="24"/>
            <w:szCs w:val="24"/>
          </w:rPr>
          <w:t>/517</w:t>
        </w:r>
        <w:proofErr w:type="spellStart"/>
        <w:r w:rsidRPr="00C52928">
          <w:rPr>
            <w:rStyle w:val="a3"/>
            <w:sz w:val="24"/>
            <w:szCs w:val="24"/>
            <w:lang w:val="en-US"/>
          </w:rPr>
          <w:t>pmchs</w:t>
        </w:r>
        <w:proofErr w:type="spellEnd"/>
        <w:r w:rsidRPr="00C52928">
          <w:rPr>
            <w:rStyle w:val="a3"/>
            <w:sz w:val="24"/>
            <w:szCs w:val="24"/>
          </w:rPr>
          <w:t>25081998</w:t>
        </w:r>
      </w:hyperlink>
      <w:r w:rsidRPr="00C52928">
        <w:rPr>
          <w:sz w:val="24"/>
          <w:szCs w:val="24"/>
        </w:rPr>
        <w:t>(дата обращения: 02.04.2014)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Приказ МЧС России от 18 марта 2002 г. № 116 “Об утверждении Схемы организации управления МЧС России”.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ГОСТ 26938-86 Пожарная техника. Автомобили тушения. Общие технические требования.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ГОСТ 12.2.047-86 Пожарная техника. Термины и определения.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ГОСТ 12.1.044 - 89*. </w:t>
      </w:r>
      <w:proofErr w:type="spellStart"/>
      <w:r w:rsidRPr="00C52928">
        <w:rPr>
          <w:sz w:val="24"/>
          <w:szCs w:val="24"/>
        </w:rPr>
        <w:t>Пожаровзрывоопасность</w:t>
      </w:r>
      <w:proofErr w:type="spellEnd"/>
      <w:r w:rsidRPr="00C52928">
        <w:rPr>
          <w:sz w:val="24"/>
          <w:szCs w:val="24"/>
        </w:rPr>
        <w:t xml:space="preserve"> веществ и материалов. Номенклатура показателей и методы их определения.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ГОСТ 12.0.004-90 ССБТ. Организация обучения безопасности труда. Общие положения.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>ГОСТ 12.1.004-91*. ССБТ. Пожарная безопасность. Общие требования.</w:t>
      </w:r>
    </w:p>
    <w:p w:rsidR="00AC072F" w:rsidRPr="003F7484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9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ГОСТ </w:t>
      </w:r>
      <w:proofErr w:type="gramStart"/>
      <w:r w:rsidRPr="00C52928">
        <w:rPr>
          <w:sz w:val="24"/>
          <w:szCs w:val="24"/>
        </w:rPr>
        <w:t>Р</w:t>
      </w:r>
      <w:proofErr w:type="gramEnd"/>
      <w:r w:rsidRPr="00C52928">
        <w:rPr>
          <w:sz w:val="24"/>
          <w:szCs w:val="24"/>
        </w:rPr>
        <w:t xml:space="preserve"> 51017-97 Техника пожарная. Огнетушители передвижные. Общие технические требования. Методы испытаний.</w:t>
      </w:r>
    </w:p>
    <w:p w:rsidR="00AC072F" w:rsidRPr="00C52928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20"/>
        </w:tabs>
        <w:spacing w:line="322" w:lineRule="exact"/>
        <w:ind w:firstLine="720"/>
        <w:rPr>
          <w:sz w:val="24"/>
          <w:szCs w:val="24"/>
        </w:rPr>
      </w:pPr>
      <w:r w:rsidRPr="00C52928">
        <w:rPr>
          <w:sz w:val="24"/>
          <w:szCs w:val="24"/>
        </w:rPr>
        <w:t xml:space="preserve">ГОСТ </w:t>
      </w:r>
      <w:proofErr w:type="gramStart"/>
      <w:r w:rsidRPr="00C52928">
        <w:rPr>
          <w:sz w:val="24"/>
          <w:szCs w:val="24"/>
        </w:rPr>
        <w:t>Р</w:t>
      </w:r>
      <w:proofErr w:type="gramEnd"/>
      <w:r w:rsidRPr="00C52928">
        <w:rPr>
          <w:sz w:val="24"/>
          <w:szCs w:val="24"/>
        </w:rPr>
        <w:t xml:space="preserve"> 51057-2001 Техника пожарная. Огнетушители переносные. Общие технические требования. Методы испытания.</w:t>
      </w:r>
    </w:p>
    <w:p w:rsidR="00AC072F" w:rsidRPr="003F7484" w:rsidRDefault="00AC072F" w:rsidP="00AC072F">
      <w:pPr>
        <w:pStyle w:val="3"/>
        <w:numPr>
          <w:ilvl w:val="0"/>
          <w:numId w:val="1"/>
        </w:numPr>
        <w:shd w:val="clear" w:color="auto" w:fill="auto"/>
        <w:tabs>
          <w:tab w:val="left" w:pos="1220"/>
        </w:tabs>
        <w:spacing w:line="322" w:lineRule="exact"/>
        <w:ind w:firstLine="720"/>
        <w:rPr>
          <w:b/>
          <w:sz w:val="24"/>
        </w:rPr>
      </w:pPr>
      <w:r w:rsidRPr="00C52928">
        <w:rPr>
          <w:bCs/>
          <w:sz w:val="24"/>
          <w:szCs w:val="24"/>
          <w:lang w:val="en-US"/>
        </w:rPr>
        <w:t>www</w:t>
      </w:r>
      <w:r w:rsidRPr="00C52928">
        <w:rPr>
          <w:bCs/>
          <w:sz w:val="24"/>
          <w:szCs w:val="24"/>
        </w:rPr>
        <w:t xml:space="preserve"> </w:t>
      </w:r>
      <w:proofErr w:type="spellStart"/>
      <w:r w:rsidRPr="00C52928">
        <w:rPr>
          <w:bCs/>
          <w:sz w:val="24"/>
          <w:szCs w:val="24"/>
          <w:lang w:val="en-US"/>
        </w:rPr>
        <w:t>nachkar</w:t>
      </w:r>
      <w:proofErr w:type="spellEnd"/>
      <w:r w:rsidRPr="00C52928">
        <w:rPr>
          <w:bCs/>
          <w:sz w:val="24"/>
          <w:szCs w:val="24"/>
        </w:rPr>
        <w:t>.</w:t>
      </w:r>
      <w:proofErr w:type="spellStart"/>
      <w:r w:rsidRPr="00C52928">
        <w:rPr>
          <w:bCs/>
          <w:sz w:val="24"/>
          <w:szCs w:val="24"/>
          <w:lang w:val="en-US"/>
        </w:rPr>
        <w:t>ru</w:t>
      </w:r>
      <w:proofErr w:type="spellEnd"/>
    </w:p>
    <w:p w:rsidR="003170F9" w:rsidRDefault="003170F9" w:rsidP="00AC072F">
      <w:pPr>
        <w:tabs>
          <w:tab w:val="left" w:pos="1875"/>
        </w:tabs>
      </w:pPr>
    </w:p>
    <w:p w:rsidR="00AC072F" w:rsidRPr="00AC072F" w:rsidRDefault="00AC072F" w:rsidP="00AC072F">
      <w:pPr>
        <w:tabs>
          <w:tab w:val="left" w:pos="1875"/>
        </w:tabs>
      </w:pPr>
    </w:p>
    <w:sectPr w:rsidR="00AC072F" w:rsidRPr="00AC072F" w:rsidSect="00317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74BCD"/>
    <w:multiLevelType w:val="multilevel"/>
    <w:tmpl w:val="3EC451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BE3"/>
    <w:rsid w:val="00125640"/>
    <w:rsid w:val="001B16A9"/>
    <w:rsid w:val="003170F9"/>
    <w:rsid w:val="00423735"/>
    <w:rsid w:val="006827FD"/>
    <w:rsid w:val="006A3445"/>
    <w:rsid w:val="00AC072F"/>
    <w:rsid w:val="00AD5BE3"/>
    <w:rsid w:val="00D358DA"/>
    <w:rsid w:val="00F5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5BE3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D5B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6A3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6A3445"/>
  </w:style>
  <w:style w:type="character" w:customStyle="1" w:styleId="eop">
    <w:name w:val="eop"/>
    <w:basedOn w:val="a0"/>
    <w:rsid w:val="006A3445"/>
  </w:style>
  <w:style w:type="paragraph" w:customStyle="1" w:styleId="aligncenter">
    <w:name w:val="align_center"/>
    <w:basedOn w:val="a"/>
    <w:rsid w:val="001B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3"/>
    <w:locked/>
    <w:rsid w:val="00AC072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AC072F"/>
    <w:pPr>
      <w:widowControl w:val="0"/>
      <w:shd w:val="clear" w:color="auto" w:fill="FFFFFF"/>
      <w:spacing w:after="0" w:line="480" w:lineRule="exact"/>
      <w:ind w:hanging="42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obg.by.ru/index.htm" TargetMode="External"/><Relationship Id="rId13" Type="http://schemas.openxmlformats.org/officeDocument/2006/relationships/hyperlink" Target="https://www.consultant.ru/" TargetMode="External"/><Relationship Id="rId18" Type="http://schemas.openxmlformats.org/officeDocument/2006/relationships/hyperlink" Target="http://base.garant.ru/10107960/%23ixzz32CZXCfhV" TargetMode="External"/><Relationship Id="rId26" Type="http://schemas.openxmlformats.org/officeDocument/2006/relationships/hyperlink" Target="http://www.consultant.ru/document/cons_doc_LAW_53372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chs.gov.ru" TargetMode="External"/><Relationship Id="rId7" Type="http://schemas.openxmlformats.org/officeDocument/2006/relationships/hyperlink" Target="http://www.0-1.ru" TargetMode="External"/><Relationship Id="rId12" Type="http://schemas.openxmlformats.org/officeDocument/2006/relationships/hyperlink" Target="http://anty-crim.boxmail.biz" TargetMode="External"/><Relationship Id="rId17" Type="http://schemas.openxmlformats.org/officeDocument/2006/relationships/hyperlink" Target="http://base.garant.m/178160/%23ixzz32CZ0PuUu" TargetMode="External"/><Relationship Id="rId25" Type="http://schemas.openxmlformats.org/officeDocument/2006/relationships/hyperlink" Target="http://www.mchs.gov.ru/document/23612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gps-mipb.ru" TargetMode="External"/><Relationship Id="rId20" Type="http://schemas.openxmlformats.org/officeDocument/2006/relationships/hyperlink" Target="http://base.garant.ru/11900785/%23ixzz32CanUY83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odlife.narod.ru" TargetMode="External"/><Relationship Id="rId11" Type="http://schemas.openxmlformats.org/officeDocument/2006/relationships/hyperlink" Target="http://anty-crim.boxmail.biz" TargetMode="External"/><Relationship Id="rId24" Type="http://schemas.openxmlformats.org/officeDocument/2006/relationships/hyperlink" Target="http://base.garant.ru/10104543/%23ixzz32CiS46jv" TargetMode="External"/><Relationship Id="rId5" Type="http://schemas.openxmlformats.org/officeDocument/2006/relationships/hyperlink" Target="http://kuhta.clan.su" TargetMode="External"/><Relationship Id="rId15" Type="http://schemas.openxmlformats.org/officeDocument/2006/relationships/hyperlink" Target="https://www.consultant.ru/" TargetMode="External"/><Relationship Id="rId23" Type="http://schemas.openxmlformats.org/officeDocument/2006/relationships/hyperlink" Target="http://base.garant.ru/135907/%23ixzz32CgMwkAs" TargetMode="External"/><Relationship Id="rId28" Type="http://schemas.openxmlformats.org/officeDocument/2006/relationships/hyperlink" Target="http://mchsuvao.ru/517pmchs25081998" TargetMode="External"/><Relationship Id="rId10" Type="http://schemas.openxmlformats.org/officeDocument/2006/relationships/hyperlink" Target="http://www.hsea.ru" TargetMode="External"/><Relationship Id="rId19" Type="http://schemas.openxmlformats.org/officeDocument/2006/relationships/hyperlink" Target="http://base.garant.ru/12123122/%23ixzz32CaAsO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-obz.org" TargetMode="External"/><Relationship Id="rId14" Type="http://schemas.openxmlformats.org/officeDocument/2006/relationships/hyperlink" Target="https://www.consultant.ru/" TargetMode="External"/><Relationship Id="rId22" Type="http://schemas.openxmlformats.org/officeDocument/2006/relationships/hyperlink" Target="http://base.garant.ru/10107960/%23ixzz32CZXCfhV" TargetMode="External"/><Relationship Id="rId27" Type="http://schemas.openxmlformats.org/officeDocument/2006/relationships/hyperlink" Target="http://base.consultant.ru/cons/cgi/online.cgi?base=LAW;n=29546;req=doc%20(&#1076;&#1072;&#1090;&#1072;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2023-10-08T12:10:00Z</dcterms:created>
  <dcterms:modified xsi:type="dcterms:W3CDTF">2023-10-08T16:22:00Z</dcterms:modified>
</cp:coreProperties>
</file>