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C03068" w:rsidTr="00C03068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3068" w:rsidRDefault="00C030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C03068" w:rsidRDefault="00C030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(ИЛИ) ПРОФЕССИОНАЛЬНЫХ БАЗ ДАННЫХ </w:t>
            </w:r>
          </w:p>
          <w:p w:rsidR="00C03068" w:rsidRDefault="00C030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3068" w:rsidTr="00C03068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Нахшунова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В.С.</w:t>
            </w:r>
          </w:p>
        </w:tc>
      </w:tr>
      <w:tr w:rsidR="00C03068" w:rsidTr="00C03068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</w:p>
        </w:tc>
      </w:tr>
      <w:tr w:rsidR="00C03068" w:rsidTr="00C03068">
        <w:tc>
          <w:tcPr>
            <w:tcW w:w="52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образовательной программы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4"/>
              <w:tblW w:w="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4117"/>
            </w:tblGrid>
            <w:tr w:rsidR="00C03068"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40.02.01</w:t>
                  </w:r>
                </w:p>
              </w:tc>
              <w:tc>
                <w:tcPr>
                  <w:tcW w:w="41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Право и организация социального обеспечения</w:t>
                  </w:r>
                </w:p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03068"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предмета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4"/>
              <w:tblW w:w="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C03068"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ПМ 04</w:t>
                  </w:r>
                </w:p>
              </w:tc>
              <w:tc>
                <w:tcPr>
                  <w:tcW w:w="48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03068" w:rsidRPr="00C03068" w:rsidRDefault="00C03068" w:rsidP="00C03068">
                  <w:pPr>
                    <w:pStyle w:val="s16"/>
                    <w:shd w:val="clear" w:color="auto" w:fill="FFFFFF"/>
                    <w:spacing w:before="75" w:beforeAutospacing="0" w:after="75" w:afterAutospacing="0"/>
                    <w:ind w:left="75" w:right="75"/>
                    <w:rPr>
                      <w:bCs/>
                      <w:sz w:val="20"/>
                      <w:szCs w:val="20"/>
                    </w:rPr>
                  </w:pPr>
                  <w:r w:rsidRPr="00C03068">
                    <w:rPr>
                      <w:color w:val="22272F"/>
                      <w:sz w:val="20"/>
                      <w:szCs w:val="20"/>
                    </w:rPr>
                    <w:t>Социальная политика и технология социальной работы</w:t>
                  </w:r>
                  <w:bookmarkStart w:id="0" w:name="_GoBack"/>
                  <w:bookmarkEnd w:id="0"/>
                </w:p>
              </w:tc>
            </w:tr>
            <w:tr w:rsidR="00C03068"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03068" w:rsidRDefault="00C0306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3068" w:rsidTr="00C0306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ЭОР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Ссылка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Раздел, тема рабочей программы</w:t>
            </w:r>
          </w:p>
        </w:tc>
      </w:tr>
      <w:tr w:rsidR="00C03068" w:rsidTr="00C0306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Нормативно-правовая база</w:t>
            </w:r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Информационно-правовой портал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Гарант.ру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068" w:rsidRDefault="00C03068">
            <w:pPr>
              <w:spacing w:after="0" w:line="432" w:lineRule="atLeast"/>
              <w:rPr>
                <w:sz w:val="20"/>
                <w:szCs w:val="20"/>
              </w:rPr>
            </w:pPr>
          </w:p>
          <w:p w:rsidR="00C03068" w:rsidRDefault="00C03068">
            <w:pPr>
              <w:spacing w:after="0" w:line="432" w:lineRule="atLeast"/>
              <w:rPr>
                <w:sz w:val="20"/>
                <w:szCs w:val="20"/>
              </w:rPr>
            </w:pPr>
            <w:hyperlink r:id="rId4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https://www.garant.ru/</w:t>
              </w:r>
            </w:hyperlink>
          </w:p>
          <w:p w:rsidR="00C03068" w:rsidRDefault="00C03068">
            <w:pPr>
              <w:spacing w:after="0" w:line="432" w:lineRule="atLeast"/>
              <w:rPr>
                <w:sz w:val="20"/>
                <w:szCs w:val="20"/>
              </w:rPr>
            </w:pP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https://www.consultant.ru/</w:t>
              </w:r>
            </w:hyperlink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P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 w:rsidRPr="00C03068">
              <w:rPr>
                <w:color w:val="22272F"/>
                <w:sz w:val="20"/>
                <w:szCs w:val="20"/>
              </w:rPr>
              <w:t>МДК.04.01.</w:t>
            </w:r>
          </w:p>
          <w:p w:rsidR="00C03068" w:rsidRP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 w:rsidRPr="00C03068">
              <w:rPr>
                <w:color w:val="22272F"/>
                <w:sz w:val="20"/>
                <w:szCs w:val="20"/>
              </w:rPr>
              <w:t>Социальная политика и технология социальной работы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03068" w:rsidTr="00C0306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информационные ресурсы</w:t>
            </w:r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Право.ru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068" w:rsidRDefault="00C03068">
            <w:pPr>
              <w:spacing w:after="0" w:line="432" w:lineRule="atLeast"/>
              <w:rPr>
                <w:sz w:val="20"/>
                <w:szCs w:val="20"/>
              </w:rPr>
            </w:pPr>
          </w:p>
          <w:p w:rsidR="00C03068" w:rsidRDefault="00C03068">
            <w:pPr>
              <w:spacing w:after="0" w:line="432" w:lineRule="atLeast"/>
              <w:rPr>
                <w:sz w:val="20"/>
                <w:szCs w:val="20"/>
              </w:rPr>
            </w:pP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https://pravo.ru/</w:t>
              </w:r>
            </w:hyperlink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МДК.04.01.</w:t>
            </w:r>
          </w:p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Социальная политика и технология социальной работы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03068" w:rsidTr="00C0306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Электронные учебники  </w:t>
            </w:r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Образовательная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Юрайт</w:t>
            </w:r>
            <w:proofErr w:type="spellEnd"/>
          </w:p>
          <w:p w:rsidR="00C03068" w:rsidRDefault="00C03068">
            <w:pPr>
              <w:spacing w:after="0" w:line="43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Единое окно доступа к образовательным ресурсам </w:t>
            </w:r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Электронная юридическая библиотека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ЮристЛиб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068" w:rsidRDefault="00C03068">
            <w:pPr>
              <w:spacing w:before="240" w:after="0"/>
            </w:pPr>
          </w:p>
          <w:p w:rsidR="00C03068" w:rsidRDefault="00C03068">
            <w:pPr>
              <w:spacing w:after="0"/>
            </w:pP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</w:rPr>
                <w:t>https://urait.ru/</w:t>
              </w:r>
            </w:hyperlink>
          </w:p>
          <w:p w:rsidR="00C03068" w:rsidRDefault="00C03068">
            <w:pPr>
              <w:spacing w:after="0"/>
              <w:ind w:firstLine="39"/>
              <w:jc w:val="both"/>
            </w:pPr>
          </w:p>
          <w:p w:rsidR="00C03068" w:rsidRDefault="00C03068">
            <w:pPr>
              <w:spacing w:after="0"/>
              <w:ind w:firstLine="39"/>
              <w:jc w:val="both"/>
              <w:rPr>
                <w:rFonts w:ascii="Times New Roman" w:hAnsi="Times New Roman"/>
              </w:rPr>
            </w:pPr>
            <w:hyperlink r:id="rId8" w:tgtFrame="_blank" w:history="1">
              <w:r>
                <w:rPr>
                  <w:rStyle w:val="a3"/>
                  <w:rFonts w:ascii="Times New Roman" w:hAnsi="Times New Roman"/>
                </w:rPr>
                <w:t>http://window.edu.ru/</w:t>
              </w:r>
            </w:hyperlink>
            <w:r>
              <w:t xml:space="preserve"> </w:t>
            </w:r>
          </w:p>
          <w:p w:rsidR="00C03068" w:rsidRDefault="00C03068">
            <w:pPr>
              <w:spacing w:after="0"/>
            </w:pPr>
          </w:p>
          <w:p w:rsidR="00C03068" w:rsidRDefault="00C03068">
            <w:pPr>
              <w:spacing w:after="0" w:line="432" w:lineRule="atLeast"/>
              <w:rPr>
                <w:sz w:val="20"/>
                <w:szCs w:val="20"/>
              </w:rPr>
            </w:pPr>
            <w:hyperlink r:id="rId9" w:history="1">
              <w:r>
                <w:rPr>
                  <w:rStyle w:val="a3"/>
                  <w:sz w:val="20"/>
                  <w:szCs w:val="20"/>
                </w:rPr>
                <w:t>http://juristlib.ru.viewsforcash.com/</w:t>
              </w:r>
            </w:hyperlink>
          </w:p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МДК.04.01.</w:t>
            </w:r>
          </w:p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Социальная политика и технология социальной работы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03068" w:rsidTr="00C0306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Онлайн-курсы Образовательного центра Сириус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anchor="/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https://edu.sirius.online/#/</w:t>
              </w:r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МДК.04.01.</w:t>
            </w:r>
          </w:p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Социальная политика и технология социальной работы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03068" w:rsidTr="00C0306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Официальный сайт Социальный фонд России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Министерства социального развития, труда и занятости Республики Калмыкия</w:t>
            </w:r>
          </w:p>
          <w:p w:rsidR="00C03068" w:rsidRDefault="00C03068" w:rsidP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3068"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Республиканский комплексный центр соци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ального обслуживания населения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>
                <w:rPr>
                  <w:rStyle w:val="a3"/>
                  <w:rFonts w:ascii="Times New Roman" w:hAnsi="Times New Roman" w:cs="Times New Roman"/>
                  <w:b/>
                  <w:bCs/>
                  <w:sz w:val="20"/>
                  <w:szCs w:val="20"/>
                  <w:u w:val="none"/>
                  <w:shd w:val="clear" w:color="auto" w:fill="FFFFFF"/>
                </w:rPr>
                <w:t>sfr.gov.ru</w:t>
              </w:r>
            </w:hyperlink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2" w:history="1">
              <w:r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</w:rPr>
                <w:t>http://minsoc.kalmregion.ru/o-ministerstve/podvedomstvennye-organizatsii/</w:t>
              </w:r>
            </w:hyperlink>
          </w:p>
          <w:p w:rsidR="00C03068" w:rsidRDefault="00C03068" w:rsidP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3" w:history="1">
              <w:r w:rsidRPr="00F21CCB"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</w:rPr>
                <w:t>https://rkcson-elista.kalm.socinfo.ru/</w:t>
              </w:r>
            </w:hyperlink>
          </w:p>
          <w:p w:rsidR="00C03068" w:rsidRDefault="00C03068" w:rsidP="00C0306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МДК.04.01.</w:t>
            </w:r>
          </w:p>
          <w:p w:rsidR="00C03068" w:rsidRDefault="00C03068" w:rsidP="00C03068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</w:rPr>
              <w:t>Социальная политика и технология социальной работы</w:t>
            </w:r>
          </w:p>
          <w:p w:rsidR="00C03068" w:rsidRDefault="00C030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C03068" w:rsidRDefault="00C03068" w:rsidP="00C0306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4" w:tgtFrame="_blank" w:history="1">
        <w:r>
          <w:rPr>
            <w:rStyle w:val="a3"/>
            <w:rFonts w:ascii="Times New Roman" w:hAnsi="Times New Roman"/>
          </w:rPr>
          <w:t>http://window.edu.ru/</w:t>
        </w:r>
      </w:hyperlink>
      <w:r>
        <w:t xml:space="preserve"> - </w:t>
      </w:r>
      <w:r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C03068" w:rsidRDefault="00C03068" w:rsidP="00C0306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5" w:tgtFrame="_blank" w:history="1">
        <w:r>
          <w:rPr>
            <w:rStyle w:val="a3"/>
            <w:rFonts w:ascii="Times New Roman" w:hAnsi="Times New Roman"/>
          </w:rPr>
          <w:t>http://school-collection.edu.ru/</w:t>
        </w:r>
      </w:hyperlink>
      <w:r>
        <w:t xml:space="preserve"> - </w:t>
      </w:r>
      <w:r>
        <w:rPr>
          <w:rFonts w:ascii="Times New Roman" w:hAnsi="Times New Roman"/>
        </w:rPr>
        <w:t xml:space="preserve">Единая коллекция цифровых образовательных ресурсов  </w:t>
      </w:r>
    </w:p>
    <w:p w:rsidR="00C03068" w:rsidRDefault="00C03068" w:rsidP="00C0306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6" w:tgtFrame="_blank" w:history="1">
        <w:r>
          <w:rPr>
            <w:rStyle w:val="a3"/>
            <w:rFonts w:ascii="Times New Roman" w:hAnsi="Times New Roman"/>
          </w:rPr>
          <w:t>http://digital.1september.ru/</w:t>
        </w:r>
      </w:hyperlink>
      <w:r>
        <w:rPr>
          <w:rFonts w:ascii="Times New Roman" w:hAnsi="Times New Roman"/>
        </w:rPr>
        <w:t xml:space="preserve"> - Общероссийский проект "Школа цифрового века" </w:t>
      </w:r>
    </w:p>
    <w:p w:rsidR="00C03068" w:rsidRDefault="00C03068" w:rsidP="00C03068"/>
    <w:p w:rsidR="00C03068" w:rsidRDefault="00C03068" w:rsidP="00C03068">
      <w:pPr>
        <w:rPr>
          <w:rFonts w:ascii="Times New Roman" w:hAnsi="Times New Roman" w:cs="Times New Roman"/>
          <w:bCs/>
        </w:rPr>
      </w:pPr>
    </w:p>
    <w:p w:rsidR="00C03068" w:rsidRDefault="00C03068" w:rsidP="00C03068"/>
    <w:p w:rsidR="00E44D21" w:rsidRDefault="00E44D21"/>
    <w:sectPr w:rsidR="00E44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40"/>
    <w:rsid w:val="00450740"/>
    <w:rsid w:val="00815296"/>
    <w:rsid w:val="008A2074"/>
    <w:rsid w:val="00C03068"/>
    <w:rsid w:val="00E44D21"/>
    <w:rsid w:val="00E5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D166"/>
  <w15:chartTrackingRefBased/>
  <w15:docId w15:val="{953CB8EC-76AA-42F0-8614-2D7C8DE1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0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3068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C03068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C03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rkcson-elista.kalm.socinfo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rait.ru/" TargetMode="External"/><Relationship Id="rId12" Type="http://schemas.openxmlformats.org/officeDocument/2006/relationships/hyperlink" Target="http://minsoc.kalmregion.ru/o-ministerstve/podvedomstvennye-organizatsii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igital.1septembe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pravo.ru/" TargetMode="External"/><Relationship Id="rId11" Type="http://schemas.openxmlformats.org/officeDocument/2006/relationships/hyperlink" Target="http://yandex.ru/clck/jsredir?from=yandex.ru%3Bsearch%2F%3Bweb%3B%3B&amp;text=&amp;etext=2202.AfL7xLBB4xAOd0y60gm11GREi87Qa93cy2_f4GOj_Osy94mW5_wIQw9jGKXlfP-nc3p2eWNpZm1haHJ4dmV1ZQ.2637a3d209b60a50c024d59eee716c541c7a0b89&amp;uuid=&amp;state=RsWHKQP_fPE,&amp;&amp;cst=AxbTlK7nwx6hOtlFEVBANhZH24q4zJOByARZCzP44WzLbOvp-tyYnIoZRMgT3QKhh9R0ffTeL9m7Myv6O5ReEYeno6G5AZ5rqXMNhhdu7RSkdIQAVrzB7sOyfka8utZm7lyuS8YqXiXNqgGMSMAbuQPRUd1zF91yzuyn7I0L5obor35g6guCawUYsgN67Bw-M9GPfifo8HWfXLdOcrMxJ8PlSCtb4roKOSdZM87C3_y-KjSzrKs6Hl0zdlzffhW3d1T6siPxH0dBnLy6hhkM2fnJwWvAFEv3CeuLZlWvwFWwEtfT_UXXJ3sRebaPloBpnJhv-Ka3rdbBxc0r68IEAW1S0U7uH7aZggMjAn1FaXtFnO3FHa7_gqO4t3I0t0KCmzwGQAJ1ykaidxAPwNW1kKpSYqS4mk05cpfnxtCsfzTie2_Ke5IXwqAARf7pvbC-iq7Rq4aWYlvdrsoG7-nXFxHXkN64GSIl32S9QtgH0Jqc-BaFNig6LuBHZ3GdjthC-XhyHTgE9aAfm5_P4_fXcems64L8Jc-zaPrg7nD3lczWBOIAayWq39t87dBoS_EgnngFr1stlnWVUR8QaY5ysVMVAobJi5mkAgapOemcfhUcLon1C2AcIzmcxpJSqj2OUvZuJutWB33h-9v05FkAJ_JvMY3Vf2vIQU4Wb8iBj1U39tTx6iHSEcMD4nK84urILluGdgPhc-3PxKVSxaCiHxnN3v5dq0VzsXah8jsEIqz_v2r34Nv5bhbiJNfXGxk1lYdfuaq8PLO3jxAFBDx6-80P-dUkMIN9fajwDMdzGok,&amp;data=VzFITjJTUER3MkI4MEY5djBaZUVGN2hFcDlHVmtKVkd5SUxwRDZ3SldmX1BVdkZBc3JUVTJUWXZWSEdhaTFmYnlvVEMySXNBeFFjWUNnMGlMNGNpRGo1RnU0QTE5Tm90RTdCZndPX0w3YXcs&amp;sign=71143dd0d9faa623381a2f9e98abb472&amp;keyno=WEB_0&amp;b64e=2&amp;ref=mag21uLwzH-iqa6a9U6fw6sBTXI61vrcMbkQAIpyZTbQZigCe6NciauJm8bkU2lNMyZYe5YcDMQlLv9OeSIx3_t5Qwp-ensLnXbY2ZSZ8Bgf5SbcJECsJO3Ep_Zrn1qg6BG-_7B-86g8EZIIDOXE3ywkidGUtHwqCHLXiF_lIxTEyaeKP2snC29Cu-VxJeL6KO_I5eTscJ7li1nOJVz0wHSbLuPYx-fW1YukMFV19dA_2uMN5wxNmO9qHa4b_WTX&amp;l10n=ru&amp;cts=1696833786306%40%40events%3D%5B%7B%22event%22%3A%22click%22%2C%22id%22%3A%221_28c5w01-03%22%2C%22cts%22%3A1696833786306%2C%22fast%22%3A%7B%22organic%22%3A1%7D%2C%22service%22%3A%22web%22%2C%22event-id%22%3A%22lnij0wxuog%22%2C%22data%22%3A%7B%22pageX%22%3A165%2C%22pageY%22%3A164%7D%7D%5D&amp;mc=5.735594155732916&amp;hdtime=500343.1" TargetMode="External"/><Relationship Id="rId5" Type="http://schemas.openxmlformats.org/officeDocument/2006/relationships/hyperlink" Target="https://www.consultant.ru/" TargetMode="Externa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s://edu.sirius.online/" TargetMode="External"/><Relationship Id="rId4" Type="http://schemas.openxmlformats.org/officeDocument/2006/relationships/hyperlink" Target="https://www.garant.ru/" TargetMode="External"/><Relationship Id="rId9" Type="http://schemas.openxmlformats.org/officeDocument/2006/relationships/hyperlink" Target="http://juristlib.ru.viewsforcash.com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665</Words>
  <Characters>3793</Characters>
  <Application>Microsoft Office Word</Application>
  <DocSecurity>0</DocSecurity>
  <Lines>31</Lines>
  <Paragraphs>8</Paragraphs>
  <ScaleCrop>false</ScaleCrop>
  <Company>diakov.net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bayam</dc:creator>
  <cp:keywords/>
  <dc:description/>
  <cp:lastModifiedBy>bayam</cp:lastModifiedBy>
  <cp:revision>3</cp:revision>
  <dcterms:created xsi:type="dcterms:W3CDTF">2023-10-10T04:56:00Z</dcterms:created>
  <dcterms:modified xsi:type="dcterms:W3CDTF">2023-10-10T05:03:00Z</dcterms:modified>
</cp:coreProperties>
</file>