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793" w:rsidRDefault="00265093" w:rsidP="00221B08">
      <w:pPr>
        <w:spacing w:line="288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Пресс-релиз</w:t>
      </w:r>
    </w:p>
    <w:p w:rsidR="00817793" w:rsidRDefault="0099797F" w:rsidP="00221B08">
      <w:pPr>
        <w:spacing w:line="288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20</w:t>
      </w:r>
      <w:r w:rsidR="00265093">
        <w:rPr>
          <w:rFonts w:ascii="Times New Roman" w:hAnsi="Times New Roman"/>
        </w:rPr>
        <w:t>.10.202</w:t>
      </w:r>
      <w:r w:rsidR="001D467D">
        <w:rPr>
          <w:rFonts w:ascii="Times New Roman" w:hAnsi="Times New Roman"/>
        </w:rPr>
        <w:t>3</w:t>
      </w:r>
      <w:r w:rsidR="00265093">
        <w:rPr>
          <w:rFonts w:ascii="Times New Roman" w:hAnsi="Times New Roman"/>
        </w:rPr>
        <w:t xml:space="preserve"> г.</w:t>
      </w:r>
    </w:p>
    <w:p w:rsidR="00817793" w:rsidRDefault="00265093" w:rsidP="00221B08">
      <w:pPr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Сборная</w:t>
      </w:r>
      <w:r w:rsidR="002F3AD4">
        <w:rPr>
          <w:rFonts w:ascii="Times New Roman" w:hAnsi="Times New Roman"/>
          <w:b/>
          <w:bCs/>
          <w:sz w:val="28"/>
          <w:szCs w:val="28"/>
        </w:rPr>
        <w:t xml:space="preserve"> Республики Калмыкия</w:t>
      </w:r>
      <w:r>
        <w:rPr>
          <w:rFonts w:ascii="Times New Roman" w:hAnsi="Times New Roman"/>
          <w:b/>
          <w:bCs/>
          <w:sz w:val="28"/>
          <w:szCs w:val="28"/>
        </w:rPr>
        <w:t xml:space="preserve"> примет участие в Национальном чемпионате «Абилимпикс»</w:t>
      </w:r>
      <w:r w:rsidR="00862E4E">
        <w:rPr>
          <w:rFonts w:ascii="Times New Roman" w:hAnsi="Times New Roman"/>
          <w:b/>
          <w:bCs/>
          <w:sz w:val="28"/>
          <w:szCs w:val="28"/>
        </w:rPr>
        <w:t xml:space="preserve"> - 2023</w:t>
      </w:r>
      <w:r>
        <w:rPr>
          <w:rFonts w:ascii="Times New Roman" w:hAnsi="Times New Roman"/>
          <w:b/>
          <w:bCs/>
          <w:sz w:val="28"/>
          <w:szCs w:val="28"/>
        </w:rPr>
        <w:t xml:space="preserve"> в Москве</w:t>
      </w:r>
    </w:p>
    <w:p w:rsidR="00817793" w:rsidRDefault="00265093" w:rsidP="00221B08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С </w:t>
      </w:r>
      <w:r w:rsidR="00862E4E">
        <w:rPr>
          <w:rFonts w:ascii="Times New Roman" w:eastAsia="Times New Roman" w:hAnsi="Times New Roman" w:cs="Times New Roman"/>
          <w:b/>
        </w:rPr>
        <w:t>20</w:t>
      </w:r>
      <w:r>
        <w:rPr>
          <w:rFonts w:ascii="Times New Roman" w:eastAsia="Times New Roman" w:hAnsi="Times New Roman" w:cs="Times New Roman"/>
          <w:b/>
        </w:rPr>
        <w:t xml:space="preserve"> по </w:t>
      </w:r>
      <w:r w:rsidR="00862E4E">
        <w:rPr>
          <w:rFonts w:ascii="Times New Roman" w:eastAsia="Times New Roman" w:hAnsi="Times New Roman" w:cs="Times New Roman"/>
          <w:b/>
        </w:rPr>
        <w:t>23</w:t>
      </w:r>
      <w:r>
        <w:rPr>
          <w:rFonts w:ascii="Times New Roman" w:eastAsia="Times New Roman" w:hAnsi="Times New Roman" w:cs="Times New Roman"/>
          <w:b/>
        </w:rPr>
        <w:t xml:space="preserve"> октября в </w:t>
      </w:r>
      <w:r w:rsidR="00862E4E">
        <w:rPr>
          <w:rFonts w:ascii="Times New Roman" w:eastAsia="Times New Roman" w:hAnsi="Times New Roman" w:cs="Times New Roman"/>
          <w:b/>
        </w:rPr>
        <w:t>В</w:t>
      </w:r>
      <w:r>
        <w:rPr>
          <w:rFonts w:ascii="Times New Roman" w:eastAsia="Times New Roman" w:hAnsi="Times New Roman" w:cs="Times New Roman"/>
          <w:b/>
        </w:rPr>
        <w:t>ыставочном центре «Гостиный двор» и на</w:t>
      </w:r>
      <w:r w:rsidR="00862E4E">
        <w:rPr>
          <w:rFonts w:ascii="Times New Roman" w:eastAsia="Times New Roman" w:hAnsi="Times New Roman" w:cs="Times New Roman"/>
          <w:b/>
        </w:rPr>
        <w:t xml:space="preserve"> 6 дополнительных</w:t>
      </w:r>
      <w:r>
        <w:rPr>
          <w:rFonts w:ascii="Times New Roman" w:eastAsia="Times New Roman" w:hAnsi="Times New Roman" w:cs="Times New Roman"/>
          <w:b/>
        </w:rPr>
        <w:t xml:space="preserve"> площадках </w:t>
      </w:r>
      <w:r w:rsidR="00862E4E">
        <w:rPr>
          <w:rFonts w:ascii="Times New Roman" w:eastAsia="Times New Roman" w:hAnsi="Times New Roman" w:cs="Times New Roman"/>
          <w:b/>
        </w:rPr>
        <w:t>в колледжах Москвы</w:t>
      </w:r>
      <w:r w:rsidR="000D1D58">
        <w:rPr>
          <w:rFonts w:ascii="Times New Roman" w:eastAsia="Times New Roman" w:hAnsi="Times New Roman" w:cs="Times New Roman"/>
          <w:b/>
        </w:rPr>
        <w:t>состоится</w:t>
      </w:r>
      <w:r>
        <w:rPr>
          <w:rFonts w:ascii="Times New Roman" w:eastAsia="Times New Roman" w:hAnsi="Times New Roman" w:cs="Times New Roman"/>
          <w:b/>
        </w:rPr>
        <w:t xml:space="preserve"> Национальный чемпионат по профессиональному мастерству среди инвалидов и </w:t>
      </w:r>
      <w:r w:rsidR="00862E4E">
        <w:rPr>
          <w:rFonts w:ascii="Times New Roman" w:eastAsia="Times New Roman" w:hAnsi="Times New Roman" w:cs="Times New Roman"/>
          <w:b/>
        </w:rPr>
        <w:t>людей</w:t>
      </w:r>
      <w:r>
        <w:rPr>
          <w:rFonts w:ascii="Times New Roman" w:eastAsia="Times New Roman" w:hAnsi="Times New Roman" w:cs="Times New Roman"/>
          <w:b/>
        </w:rPr>
        <w:t xml:space="preserve"> с ограниченными возможностями здоровья </w:t>
      </w:r>
      <w:hyperlink r:id="rId6" w:tooltip="https://abilympics-russia.ru" w:history="1">
        <w:r>
          <w:rPr>
            <w:rFonts w:ascii="Times New Roman" w:eastAsia="Times New Roman" w:hAnsi="Times New Roman" w:cs="Times New Roman"/>
            <w:b/>
            <w:color w:val="4472C4" w:themeColor="accent1"/>
            <w:u w:val="single"/>
          </w:rPr>
          <w:t>«Абилимпикс»</w:t>
        </w:r>
      </w:hyperlink>
      <w:r w:rsidRPr="00862E4E">
        <w:rPr>
          <w:rFonts w:ascii="Times New Roman" w:eastAsia="Times New Roman" w:hAnsi="Times New Roman" w:cs="Times New Roman"/>
          <w:b/>
          <w:color w:val="auto"/>
        </w:rPr>
        <w:t xml:space="preserve">президентской платформы </w:t>
      </w:r>
      <w:hyperlink r:id="rId7" w:tooltip="https://rsv.ru" w:history="1">
        <w:r>
          <w:rPr>
            <w:rFonts w:ascii="Times New Roman" w:eastAsia="Times New Roman" w:hAnsi="Times New Roman" w:cs="Times New Roman"/>
            <w:b/>
            <w:color w:val="4472C4" w:themeColor="accent1"/>
            <w:u w:val="single"/>
          </w:rPr>
          <w:t>«Россия - страна возможностей»</w:t>
        </w:r>
      </w:hyperlink>
      <w:r>
        <w:rPr>
          <w:rFonts w:ascii="Times New Roman" w:eastAsia="Times New Roman" w:hAnsi="Times New Roman" w:cs="Times New Roman"/>
          <w:b/>
          <w:color w:val="4472C4" w:themeColor="accent1"/>
        </w:rPr>
        <w:t xml:space="preserve">, </w:t>
      </w:r>
      <w:r w:rsidRPr="00265093">
        <w:rPr>
          <w:rFonts w:ascii="Times New Roman" w:eastAsia="Times New Roman" w:hAnsi="Times New Roman" w:cs="Times New Roman"/>
          <w:b/>
        </w:rPr>
        <w:t>который проходит в рамках Федерального проекта «Профессионалитет».</w:t>
      </w:r>
      <w:r w:rsidR="007630C3" w:rsidRPr="00684B06">
        <w:rPr>
          <w:rFonts w:ascii="Times New Roman" w:eastAsia="Times New Roman" w:hAnsi="Times New Roman" w:cs="Times New Roman"/>
          <w:b/>
          <w:color w:val="auto"/>
        </w:rPr>
        <w:t>В с</w:t>
      </w:r>
      <w:r w:rsidRPr="00684B06">
        <w:rPr>
          <w:rFonts w:ascii="Times New Roman" w:eastAsia="Times New Roman" w:hAnsi="Times New Roman" w:cs="Times New Roman"/>
          <w:b/>
          <w:color w:val="auto"/>
        </w:rPr>
        <w:t>оревнова</w:t>
      </w:r>
      <w:r w:rsidR="007630C3" w:rsidRPr="00684B06">
        <w:rPr>
          <w:rFonts w:ascii="Times New Roman" w:eastAsia="Times New Roman" w:hAnsi="Times New Roman" w:cs="Times New Roman"/>
          <w:b/>
          <w:color w:val="auto"/>
        </w:rPr>
        <w:t xml:space="preserve">тельной </w:t>
      </w:r>
      <w:r w:rsidR="007630C3">
        <w:rPr>
          <w:rFonts w:ascii="Times New Roman" w:eastAsia="Times New Roman" w:hAnsi="Times New Roman" w:cs="Times New Roman"/>
          <w:b/>
        </w:rPr>
        <w:t>программе</w:t>
      </w:r>
      <w:r w:rsidR="00221B08">
        <w:rPr>
          <w:rFonts w:ascii="Times New Roman" w:eastAsia="Times New Roman" w:hAnsi="Times New Roman" w:cs="Times New Roman"/>
          <w:b/>
        </w:rPr>
        <w:t xml:space="preserve"> </w:t>
      </w:r>
      <w:r w:rsidR="007630C3">
        <w:rPr>
          <w:rFonts w:ascii="Times New Roman" w:eastAsia="Times New Roman" w:hAnsi="Times New Roman" w:cs="Times New Roman"/>
          <w:b/>
        </w:rPr>
        <w:t xml:space="preserve">чемпионата заявлено </w:t>
      </w:r>
      <w:r>
        <w:rPr>
          <w:rFonts w:ascii="Times New Roman" w:eastAsia="Times New Roman" w:hAnsi="Times New Roman" w:cs="Times New Roman"/>
          <w:b/>
        </w:rPr>
        <w:t>4</w:t>
      </w:r>
      <w:r w:rsidR="00862E4E">
        <w:rPr>
          <w:rFonts w:ascii="Times New Roman" w:eastAsia="Times New Roman" w:hAnsi="Times New Roman" w:cs="Times New Roman"/>
          <w:b/>
        </w:rPr>
        <w:t>9</w:t>
      </w:r>
      <w:r>
        <w:rPr>
          <w:rFonts w:ascii="Times New Roman" w:eastAsia="Times New Roman" w:hAnsi="Times New Roman" w:cs="Times New Roman"/>
          <w:b/>
        </w:rPr>
        <w:t xml:space="preserve"> основны</w:t>
      </w:r>
      <w:r w:rsidR="007630C3">
        <w:rPr>
          <w:rFonts w:ascii="Times New Roman" w:eastAsia="Times New Roman" w:hAnsi="Times New Roman" w:cs="Times New Roman"/>
          <w:b/>
        </w:rPr>
        <w:t>х</w:t>
      </w:r>
      <w:r>
        <w:rPr>
          <w:rFonts w:ascii="Times New Roman" w:eastAsia="Times New Roman" w:hAnsi="Times New Roman" w:cs="Times New Roman"/>
          <w:b/>
        </w:rPr>
        <w:t xml:space="preserve"> компетенци</w:t>
      </w:r>
      <w:r w:rsidR="007630C3">
        <w:rPr>
          <w:rFonts w:ascii="Times New Roman" w:eastAsia="Times New Roman" w:hAnsi="Times New Roman" w:cs="Times New Roman"/>
          <w:b/>
        </w:rPr>
        <w:t xml:space="preserve">й, за медали будут бороться конкурсанты </w:t>
      </w:r>
      <w:r>
        <w:rPr>
          <w:rFonts w:ascii="Times New Roman" w:eastAsia="Times New Roman" w:hAnsi="Times New Roman" w:cs="Times New Roman"/>
          <w:b/>
        </w:rPr>
        <w:t xml:space="preserve">в трех </w:t>
      </w:r>
      <w:r w:rsidR="00CC4200">
        <w:rPr>
          <w:rFonts w:ascii="Times New Roman" w:eastAsia="Times New Roman" w:hAnsi="Times New Roman" w:cs="Times New Roman"/>
          <w:b/>
        </w:rPr>
        <w:t xml:space="preserve">возрастных </w:t>
      </w:r>
      <w:r>
        <w:rPr>
          <w:rFonts w:ascii="Times New Roman" w:eastAsia="Times New Roman" w:hAnsi="Times New Roman" w:cs="Times New Roman"/>
          <w:b/>
        </w:rPr>
        <w:t xml:space="preserve">категориях: </w:t>
      </w:r>
      <w:r w:rsidR="00862E4E">
        <w:rPr>
          <w:rFonts w:ascii="Times New Roman" w:eastAsia="Times New Roman" w:hAnsi="Times New Roman" w:cs="Times New Roman"/>
          <w:b/>
        </w:rPr>
        <w:t>Школьники, Студенты, Специалисты</w:t>
      </w:r>
      <w:r>
        <w:rPr>
          <w:rFonts w:ascii="Times New Roman" w:eastAsia="Times New Roman" w:hAnsi="Times New Roman" w:cs="Times New Roman"/>
          <w:b/>
        </w:rPr>
        <w:t xml:space="preserve">. </w:t>
      </w:r>
    </w:p>
    <w:p w:rsidR="002F3AD4" w:rsidRDefault="00265093" w:rsidP="00221B08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Из</w:t>
      </w:r>
      <w:r w:rsidR="002F3AD4">
        <w:rPr>
          <w:rFonts w:ascii="Times New Roman" w:hAnsi="Times New Roman"/>
        </w:rPr>
        <w:t xml:space="preserve"> Республики Калмыкия</w:t>
      </w:r>
      <w:r>
        <w:rPr>
          <w:rFonts w:ascii="Times New Roman" w:hAnsi="Times New Roman"/>
        </w:rPr>
        <w:t xml:space="preserve"> в Национальном чемпионате «Абилимпикс» прим</w:t>
      </w:r>
      <w:r w:rsidR="002F3AD4">
        <w:rPr>
          <w:rFonts w:ascii="Times New Roman" w:hAnsi="Times New Roman"/>
        </w:rPr>
        <w:t>е</w:t>
      </w:r>
      <w:r>
        <w:rPr>
          <w:rFonts w:ascii="Times New Roman" w:hAnsi="Times New Roman"/>
        </w:rPr>
        <w:t>т участие</w:t>
      </w:r>
      <w:r w:rsidR="00221B08">
        <w:rPr>
          <w:rFonts w:ascii="Times New Roman" w:hAnsi="Times New Roman"/>
        </w:rPr>
        <w:t xml:space="preserve"> </w:t>
      </w:r>
      <w:r w:rsidR="001D6D8E">
        <w:rPr>
          <w:rFonts w:ascii="Times New Roman" w:hAnsi="Times New Roman"/>
        </w:rPr>
        <w:t>Шукаева</w:t>
      </w:r>
      <w:r w:rsidR="00221B08">
        <w:rPr>
          <w:rFonts w:ascii="Times New Roman" w:hAnsi="Times New Roman"/>
        </w:rPr>
        <w:t xml:space="preserve"> </w:t>
      </w:r>
      <w:r w:rsidR="001D6D8E">
        <w:rPr>
          <w:rFonts w:ascii="Times New Roman" w:hAnsi="Times New Roman"/>
        </w:rPr>
        <w:t>Гиляна</w:t>
      </w:r>
      <w:r w:rsidR="00221B08">
        <w:rPr>
          <w:rFonts w:ascii="Times New Roman" w:hAnsi="Times New Roman"/>
        </w:rPr>
        <w:t xml:space="preserve"> - </w:t>
      </w:r>
      <w:r w:rsidR="001D6D8E">
        <w:rPr>
          <w:rFonts w:ascii="Times New Roman" w:hAnsi="Times New Roman"/>
        </w:rPr>
        <w:softHyphen/>
      </w:r>
      <w:r w:rsidR="002F3AD4">
        <w:rPr>
          <w:rFonts w:ascii="Times New Roman" w:hAnsi="Times New Roman"/>
        </w:rPr>
        <w:t xml:space="preserve">победитель регионального этапа по компетенции «Дошкольное воспитание» в категории </w:t>
      </w:r>
      <w:r w:rsidR="001D6D8E">
        <w:rPr>
          <w:rFonts w:ascii="Times New Roman" w:hAnsi="Times New Roman"/>
        </w:rPr>
        <w:t>С</w:t>
      </w:r>
      <w:r w:rsidR="002F3AD4">
        <w:rPr>
          <w:rFonts w:ascii="Times New Roman" w:hAnsi="Times New Roman"/>
        </w:rPr>
        <w:t>пециалист.</w:t>
      </w:r>
    </w:p>
    <w:p w:rsidR="00857EBD" w:rsidRPr="008B04FC" w:rsidRDefault="00857EBD" w:rsidP="00221B08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37300B">
        <w:rPr>
          <w:rFonts w:ascii="Times New Roman" w:eastAsia="Times New Roman" w:hAnsi="Times New Roman" w:cs="Times New Roman"/>
          <w:i/>
          <w:iCs/>
        </w:rPr>
        <w:t xml:space="preserve">С каждым годом движение «Абилимпикс» набирает все большую популярность в образовательной среде, а количество его участников только растет. В этом году в региональных чемпионатах приняло участие более 21 тысячи </w:t>
      </w:r>
      <w:r w:rsidR="00CC4200">
        <w:rPr>
          <w:rFonts w:ascii="Times New Roman" w:eastAsia="Times New Roman" w:hAnsi="Times New Roman" w:cs="Times New Roman"/>
          <w:i/>
          <w:iCs/>
        </w:rPr>
        <w:t>конкурсантов</w:t>
      </w:r>
      <w:r w:rsidRPr="0037300B">
        <w:rPr>
          <w:rFonts w:ascii="Times New Roman" w:eastAsia="Times New Roman" w:hAnsi="Times New Roman" w:cs="Times New Roman"/>
          <w:i/>
          <w:iCs/>
        </w:rPr>
        <w:t xml:space="preserve">, в том числе более 10 тысяч студентов. Поддержка таких проектов — это большая и значимая часть государственной политики, которая направлена на создание комфортных условий получения профессионального образования людьми с инвалидностью, их успешной социализации, профессиональной реабилитации и дальнейшего трудоустройства», </w:t>
      </w:r>
      <w:r w:rsidRPr="0037300B">
        <w:rPr>
          <w:rFonts w:ascii="Times New Roman" w:eastAsia="Times New Roman" w:hAnsi="Times New Roman" w:cs="Times New Roman"/>
        </w:rPr>
        <w:t xml:space="preserve">- </w:t>
      </w:r>
      <w:r>
        <w:rPr>
          <w:rFonts w:ascii="Times New Roman" w:eastAsia="Times New Roman" w:hAnsi="Times New Roman" w:cs="Times New Roman"/>
        </w:rPr>
        <w:t>заявил</w:t>
      </w:r>
      <w:r w:rsidRPr="0037300B">
        <w:rPr>
          <w:rFonts w:ascii="Times New Roman" w:eastAsia="Times New Roman" w:hAnsi="Times New Roman" w:cs="Times New Roman"/>
        </w:rPr>
        <w:t xml:space="preserve"> министр просвещения Российской Федерации </w:t>
      </w:r>
      <w:r w:rsidRPr="0037300B">
        <w:rPr>
          <w:rFonts w:ascii="Times New Roman" w:eastAsia="Times New Roman" w:hAnsi="Times New Roman" w:cs="Times New Roman"/>
          <w:b/>
          <w:bCs/>
        </w:rPr>
        <w:t>Сергей Кравцов</w:t>
      </w:r>
      <w:r w:rsidRPr="0037300B">
        <w:rPr>
          <w:rFonts w:ascii="Times New Roman" w:eastAsia="Times New Roman" w:hAnsi="Times New Roman" w:cs="Times New Roman"/>
        </w:rPr>
        <w:t>.</w:t>
      </w:r>
    </w:p>
    <w:p w:rsidR="00857EBD" w:rsidRPr="008B04FC" w:rsidRDefault="00857EBD" w:rsidP="00221B08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8B04FC">
        <w:rPr>
          <w:rFonts w:ascii="Times New Roman" w:eastAsia="Times New Roman" w:hAnsi="Times New Roman" w:cs="Times New Roman"/>
        </w:rPr>
        <w:t xml:space="preserve">Национальный чемпионат «Абилимпикс» – масштабное событие, которое соберет на одной площадке представителей Правительства Российской Федерации, федеральных министерств и ведомств в сфере образования, культуры, спорта, здравоохранения, труда и социальной политики, глав регионов и их заместителей, экспертного сообщества и лидеров мнений, инклюзивных мотиваторов, участников и победителей предыдущих лет, волонтеров, артистов эстрады, театра и кино, журналистов ведущих СМИ. </w:t>
      </w:r>
    </w:p>
    <w:p w:rsidR="00857EBD" w:rsidRDefault="00857EBD" w:rsidP="00221B08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8B04FC">
        <w:rPr>
          <w:rFonts w:ascii="Times New Roman" w:eastAsia="Times New Roman" w:hAnsi="Times New Roman" w:cs="Times New Roman"/>
          <w:i/>
          <w:iCs/>
        </w:rPr>
        <w:t>«В этом году платформа «Россия – страна возможностей» отпраздновала 5-летний юбилей, и все эти годы Национальный чемпионат по профессиональному мастерству среди инвалидов и л</w:t>
      </w:r>
      <w:r>
        <w:rPr>
          <w:rFonts w:ascii="Times New Roman" w:eastAsia="Times New Roman" w:hAnsi="Times New Roman" w:cs="Times New Roman"/>
          <w:i/>
          <w:iCs/>
        </w:rPr>
        <w:t>юдей</w:t>
      </w:r>
      <w:r w:rsidRPr="008B04FC">
        <w:rPr>
          <w:rFonts w:ascii="Times New Roman" w:eastAsia="Times New Roman" w:hAnsi="Times New Roman" w:cs="Times New Roman"/>
          <w:i/>
          <w:iCs/>
        </w:rPr>
        <w:t xml:space="preserve"> с ограниченными возможностями здоровья «Абилимпикс» неизменно оставался главным инклюзивным проектом в линейке платформы. Именно чемпионат помогает молодым ребятам с особенностями здоровья самореализоваться в своей профессии. Важно, что более 80% участников региональных этапов – это школьники и студенты, которые также участвуют и в других проектах платформы. В 2023 году региональные этапы про</w:t>
      </w:r>
      <w:r w:rsidR="00265093">
        <w:rPr>
          <w:rFonts w:ascii="Times New Roman" w:eastAsia="Times New Roman" w:hAnsi="Times New Roman" w:cs="Times New Roman"/>
          <w:i/>
          <w:iCs/>
        </w:rPr>
        <w:t>шли</w:t>
      </w:r>
      <w:r w:rsidRPr="008B04FC">
        <w:rPr>
          <w:rFonts w:ascii="Times New Roman" w:eastAsia="Times New Roman" w:hAnsi="Times New Roman" w:cs="Times New Roman"/>
          <w:i/>
          <w:iCs/>
        </w:rPr>
        <w:t xml:space="preserve"> во всех 89 регионах России, включая новые субъекты. Платформа полностью поддерживает социально-значимые инициативы конкурсантов, оказывает широкую информационную поддержку и помогает с продвижением работ в медиапространстве»,</w:t>
      </w:r>
      <w:r w:rsidRPr="008B04FC">
        <w:rPr>
          <w:rFonts w:ascii="Times New Roman" w:eastAsia="Times New Roman" w:hAnsi="Times New Roman" w:cs="Times New Roman"/>
        </w:rPr>
        <w:t xml:space="preserve"> - </w:t>
      </w:r>
      <w:r>
        <w:rPr>
          <w:rFonts w:ascii="Times New Roman" w:eastAsia="Times New Roman" w:hAnsi="Times New Roman" w:cs="Times New Roman"/>
        </w:rPr>
        <w:t>отметил</w:t>
      </w:r>
      <w:r w:rsidR="00221B08">
        <w:rPr>
          <w:rFonts w:ascii="Times New Roman" w:eastAsia="Times New Roman" w:hAnsi="Times New Roman" w:cs="Times New Roman"/>
        </w:rPr>
        <w:t xml:space="preserve"> </w:t>
      </w:r>
      <w:r w:rsidRPr="008B04FC">
        <w:rPr>
          <w:rFonts w:ascii="Times New Roman" w:eastAsia="Times New Roman" w:hAnsi="Times New Roman" w:cs="Times New Roman"/>
          <w:b/>
          <w:bCs/>
        </w:rPr>
        <w:t>Алексей Агафонов</w:t>
      </w:r>
      <w:r w:rsidRPr="008B04FC">
        <w:rPr>
          <w:rFonts w:ascii="Times New Roman" w:eastAsia="Times New Roman" w:hAnsi="Times New Roman" w:cs="Times New Roman"/>
        </w:rPr>
        <w:t>, первый заместитель генерального директора АНО «Россия – страна возможностей».</w:t>
      </w:r>
      <w:r>
        <w:rPr>
          <w:rFonts w:ascii="Times New Roman" w:eastAsia="Times New Roman" w:hAnsi="Times New Roman" w:cs="Times New Roman"/>
        </w:rPr>
        <w:br/>
      </w:r>
    </w:p>
    <w:p w:rsidR="00857EBD" w:rsidRPr="008B04FC" w:rsidRDefault="00857EBD" w:rsidP="00221B08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857EBD">
        <w:rPr>
          <w:rFonts w:ascii="Times New Roman" w:eastAsia="Times New Roman" w:hAnsi="Times New Roman" w:cs="Times New Roman"/>
        </w:rPr>
        <w:t xml:space="preserve">Мероприятие объединит более 750 победителей региональных этапов из 76 субъектов Российской Федерации. Впервые в чемпионате примут участие команды из </w:t>
      </w:r>
      <w:r w:rsidRPr="00857EBD">
        <w:rPr>
          <w:rFonts w:ascii="Times New Roman" w:eastAsia="Times New Roman" w:hAnsi="Times New Roman" w:cs="Times New Roman"/>
        </w:rPr>
        <w:lastRenderedPageBreak/>
        <w:t>Донецкой и Луганской народных республик, Запорожской и Херсонской областей. В этом году чемпионат пройдет под девизом «Возможности без границ!»</w:t>
      </w:r>
    </w:p>
    <w:p w:rsidR="00857EBD" w:rsidRPr="008B04FC" w:rsidRDefault="00857EBD" w:rsidP="00221B08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8B04FC">
        <w:rPr>
          <w:rFonts w:ascii="Times New Roman" w:eastAsia="Times New Roman" w:hAnsi="Times New Roman" w:cs="Times New Roman"/>
          <w:i/>
          <w:iCs/>
        </w:rPr>
        <w:t xml:space="preserve">«Движение «Абилимпикс» стало целой экосистемой, в рамках которой сформированы различные направления комплексной реабилитации людей с инвалидностью, </w:t>
      </w:r>
      <w:r>
        <w:rPr>
          <w:rFonts w:ascii="Times New Roman" w:eastAsia="Times New Roman" w:hAnsi="Times New Roman" w:cs="Times New Roman"/>
          <w:i/>
          <w:iCs/>
        </w:rPr>
        <w:t>что</w:t>
      </w:r>
      <w:r w:rsidRPr="008B04FC">
        <w:rPr>
          <w:rFonts w:ascii="Times New Roman" w:eastAsia="Times New Roman" w:hAnsi="Times New Roman" w:cs="Times New Roman"/>
          <w:i/>
          <w:iCs/>
        </w:rPr>
        <w:t xml:space="preserve"> да</w:t>
      </w:r>
      <w:r>
        <w:rPr>
          <w:rFonts w:ascii="Times New Roman" w:eastAsia="Times New Roman" w:hAnsi="Times New Roman" w:cs="Times New Roman"/>
          <w:i/>
          <w:iCs/>
        </w:rPr>
        <w:t>ет</w:t>
      </w:r>
      <w:r w:rsidRPr="008B04FC">
        <w:rPr>
          <w:rFonts w:ascii="Times New Roman" w:eastAsia="Times New Roman" w:hAnsi="Times New Roman" w:cs="Times New Roman"/>
          <w:i/>
          <w:iCs/>
        </w:rPr>
        <w:t xml:space="preserve"> бесценный синергетический эффект для развития системы инклюзивного профессионального образования, а также трудоустройства и занятости людей с инвалидностью. Благодаря движению участники получают то, что они хотят реализовать в своей профессиональной деятельности – профориентацию, образование и дальнейшее трудоустройство»</w:t>
      </w:r>
      <w:r w:rsidRPr="008B04FC">
        <w:rPr>
          <w:rFonts w:ascii="Times New Roman" w:eastAsia="Times New Roman" w:hAnsi="Times New Roman" w:cs="Times New Roman"/>
        </w:rPr>
        <w:t xml:space="preserve">, – прокомментировала руководитель Федерального методического центра по инклюзивному образованию, Национального центра «Абилимпикс» Института развития профессионального образования </w:t>
      </w:r>
      <w:r w:rsidRPr="008B04FC">
        <w:rPr>
          <w:rFonts w:ascii="Times New Roman" w:eastAsia="Times New Roman" w:hAnsi="Times New Roman" w:cs="Times New Roman"/>
          <w:b/>
          <w:bCs/>
        </w:rPr>
        <w:t>Дина Макеева</w:t>
      </w:r>
      <w:r w:rsidRPr="008B04FC">
        <w:rPr>
          <w:rFonts w:ascii="Times New Roman" w:eastAsia="Times New Roman" w:hAnsi="Times New Roman" w:cs="Times New Roman"/>
        </w:rPr>
        <w:t xml:space="preserve">. </w:t>
      </w:r>
    </w:p>
    <w:p w:rsidR="00817793" w:rsidRDefault="00265093" w:rsidP="00221B08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Напомним, что в</w:t>
      </w:r>
      <w:r w:rsidR="002F3AD4">
        <w:rPr>
          <w:rFonts w:ascii="Times New Roman" w:hAnsi="Times New Roman"/>
        </w:rPr>
        <w:t xml:space="preserve"> Республике Калмыкия</w:t>
      </w:r>
      <w:r>
        <w:rPr>
          <w:rFonts w:ascii="Times New Roman" w:hAnsi="Times New Roman"/>
        </w:rPr>
        <w:t xml:space="preserve"> в</w:t>
      </w:r>
      <w:r w:rsidR="002F3AD4">
        <w:rPr>
          <w:rFonts w:ascii="Times New Roman" w:hAnsi="Times New Roman"/>
        </w:rPr>
        <w:t xml:space="preserve"> апреле</w:t>
      </w:r>
      <w:r>
        <w:rPr>
          <w:rFonts w:ascii="Times New Roman" w:hAnsi="Times New Roman"/>
        </w:rPr>
        <w:t xml:space="preserve"> этого года прошел региональный чемпионат «Абилимпикс», в котором по</w:t>
      </w:r>
      <w:r w:rsidR="002F3AD4">
        <w:rPr>
          <w:rFonts w:ascii="Times New Roman" w:hAnsi="Times New Roman"/>
        </w:rPr>
        <w:t xml:space="preserve"> 10 </w:t>
      </w:r>
      <w:r>
        <w:rPr>
          <w:rFonts w:ascii="Times New Roman" w:hAnsi="Times New Roman"/>
        </w:rPr>
        <w:t>компетенциям соревновались</w:t>
      </w:r>
      <w:r w:rsidR="002F3AD4">
        <w:rPr>
          <w:rFonts w:ascii="Times New Roman" w:hAnsi="Times New Roman"/>
        </w:rPr>
        <w:t xml:space="preserve"> 56</w:t>
      </w:r>
      <w:r>
        <w:rPr>
          <w:rFonts w:ascii="Times New Roman" w:hAnsi="Times New Roman"/>
        </w:rPr>
        <w:t xml:space="preserve"> конкурсантов.</w:t>
      </w:r>
    </w:p>
    <w:p w:rsidR="00556E66" w:rsidRPr="00AF5D4F" w:rsidRDefault="00556E66" w:rsidP="00221B08">
      <w:pPr>
        <w:spacing w:line="276" w:lineRule="auto"/>
        <w:ind w:firstLine="709"/>
        <w:jc w:val="both"/>
        <w:rPr>
          <w:rFonts w:ascii="RobotoRegular" w:hAnsi="RobotoRegular" w:hint="eastAsia"/>
          <w:color w:val="auto"/>
          <w:shd w:val="clear" w:color="auto" w:fill="FFFFFF"/>
        </w:rPr>
      </w:pPr>
      <w:r w:rsidRPr="0024603A">
        <w:rPr>
          <w:rFonts w:ascii="RobotoRegular" w:hAnsi="RobotoRegular"/>
          <w:i/>
          <w:color w:val="auto"/>
          <w:shd w:val="clear" w:color="auto" w:fill="FFFFFF"/>
        </w:rPr>
        <w:t>«</w:t>
      </w:r>
      <w:r w:rsidR="00AF5D4F" w:rsidRPr="0024603A">
        <w:rPr>
          <w:rFonts w:ascii="RobotoRegular" w:hAnsi="RobotoRegular"/>
          <w:i/>
          <w:color w:val="auto"/>
          <w:shd w:val="clear" w:color="auto" w:fill="FFFFFF"/>
        </w:rPr>
        <w:t xml:space="preserve">Сегодня мы с радостью отмечаем: все колледжи республики вовлечены в систему чемпионата «Абилимпикс», растет число участников соревнований, расширяется </w:t>
      </w:r>
      <w:r w:rsidR="0024603A">
        <w:rPr>
          <w:rFonts w:ascii="RobotoRegular" w:hAnsi="RobotoRegular"/>
          <w:i/>
          <w:color w:val="auto"/>
          <w:shd w:val="clear" w:color="auto" w:fill="FFFFFF"/>
        </w:rPr>
        <w:t>список</w:t>
      </w:r>
      <w:r w:rsidR="00AF5D4F" w:rsidRPr="0024603A">
        <w:rPr>
          <w:rFonts w:ascii="RobotoRegular" w:hAnsi="RobotoRegular"/>
          <w:i/>
          <w:color w:val="auto"/>
          <w:shd w:val="clear" w:color="auto" w:fill="FFFFFF"/>
        </w:rPr>
        <w:t xml:space="preserve"> компетен</w:t>
      </w:r>
      <w:r w:rsidR="0024603A">
        <w:rPr>
          <w:rFonts w:ascii="RobotoRegular" w:hAnsi="RobotoRegular"/>
          <w:i/>
          <w:color w:val="auto"/>
          <w:shd w:val="clear" w:color="auto" w:fill="FFFFFF"/>
        </w:rPr>
        <w:t>ций</w:t>
      </w:r>
      <w:r w:rsidR="00AF5D4F" w:rsidRPr="0024603A">
        <w:rPr>
          <w:rFonts w:ascii="RobotoRegular" w:hAnsi="RobotoRegular"/>
          <w:i/>
          <w:color w:val="auto"/>
          <w:shd w:val="clear" w:color="auto" w:fill="FFFFFF"/>
        </w:rPr>
        <w:t>. Движение «Абилимпикс» помогает изменить традиционные взгляды на потенциал и способности инвалидов, что ведет к росту возможностей для их трудоустройства и их профессиональной стабильности»</w:t>
      </w:r>
      <w:r w:rsidR="00AF5D4F">
        <w:rPr>
          <w:rFonts w:ascii="RobotoRegular" w:hAnsi="RobotoRegular"/>
          <w:color w:val="auto"/>
          <w:shd w:val="clear" w:color="auto" w:fill="FFFFFF"/>
        </w:rPr>
        <w:t>, - отметил заместитель министра образования и науки Республики Калмыкия</w:t>
      </w:r>
      <w:r w:rsidR="00221B08">
        <w:rPr>
          <w:rFonts w:ascii="RobotoRegular" w:hAnsi="RobotoRegular"/>
          <w:color w:val="auto"/>
          <w:shd w:val="clear" w:color="auto" w:fill="FFFFFF"/>
        </w:rPr>
        <w:t xml:space="preserve"> </w:t>
      </w:r>
      <w:r w:rsidR="00E97995" w:rsidRPr="008C7571">
        <w:rPr>
          <w:rFonts w:ascii="RobotoRegular" w:hAnsi="RobotoRegular"/>
          <w:b/>
          <w:color w:val="auto"/>
          <w:shd w:val="clear" w:color="auto" w:fill="FFFFFF"/>
        </w:rPr>
        <w:t>Антон Натыров</w:t>
      </w:r>
      <w:r w:rsidR="00AF5D4F">
        <w:rPr>
          <w:rFonts w:ascii="RobotoRegular" w:hAnsi="RobotoRegular"/>
          <w:color w:val="auto"/>
          <w:shd w:val="clear" w:color="auto" w:fill="FFFFFF"/>
        </w:rPr>
        <w:t>.</w:t>
      </w:r>
    </w:p>
    <w:p w:rsidR="0024603A" w:rsidRDefault="0024603A" w:rsidP="00221B08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Шукаева</w:t>
      </w:r>
      <w:r w:rsidR="00221B0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Гиляна завоевала право участия в Финале Национального чемпионата по компетенции </w:t>
      </w:r>
      <w:r w:rsidR="001A25B7">
        <w:rPr>
          <w:rFonts w:ascii="Times New Roman" w:hAnsi="Times New Roman"/>
        </w:rPr>
        <w:t xml:space="preserve">«Дошкольное воспитание» </w:t>
      </w:r>
      <w:r>
        <w:rPr>
          <w:rFonts w:ascii="Times New Roman" w:hAnsi="Times New Roman"/>
        </w:rPr>
        <w:t xml:space="preserve">в ходе Отборочного этапа, выдержав конкуренцию из </w:t>
      </w:r>
      <w:r w:rsidR="00B462F5">
        <w:rPr>
          <w:rFonts w:ascii="Times New Roman" w:hAnsi="Times New Roman"/>
        </w:rPr>
        <w:t xml:space="preserve">5 </w:t>
      </w:r>
      <w:r>
        <w:rPr>
          <w:rFonts w:ascii="Times New Roman" w:hAnsi="Times New Roman"/>
        </w:rPr>
        <w:t>участников</w:t>
      </w:r>
      <w:r w:rsidR="001A25B7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и заняла</w:t>
      </w:r>
      <w:r w:rsidR="00B462F5">
        <w:rPr>
          <w:rFonts w:ascii="Times New Roman" w:hAnsi="Times New Roman"/>
        </w:rPr>
        <w:t xml:space="preserve"> 1</w:t>
      </w:r>
      <w:r>
        <w:rPr>
          <w:rFonts w:ascii="Times New Roman" w:hAnsi="Times New Roman"/>
        </w:rPr>
        <w:t xml:space="preserve"> место.</w:t>
      </w:r>
    </w:p>
    <w:p w:rsidR="00857EBD" w:rsidRPr="008B04FC" w:rsidRDefault="00857EBD" w:rsidP="00221B08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8B04FC">
        <w:rPr>
          <w:rFonts w:ascii="Times New Roman" w:eastAsia="Times New Roman" w:hAnsi="Times New Roman" w:cs="Times New Roman"/>
        </w:rPr>
        <w:t xml:space="preserve">Награждение победителей </w:t>
      </w:r>
      <w:r>
        <w:rPr>
          <w:rFonts w:ascii="Times New Roman" w:eastAsia="Times New Roman" w:hAnsi="Times New Roman" w:cs="Times New Roman"/>
        </w:rPr>
        <w:t xml:space="preserve">Финала </w:t>
      </w:r>
      <w:r w:rsidRPr="008B04FC">
        <w:rPr>
          <w:rFonts w:ascii="Times New Roman" w:eastAsia="Times New Roman" w:hAnsi="Times New Roman" w:cs="Times New Roman"/>
        </w:rPr>
        <w:t>будет проходить в течение всех дней чемпионата. Среди призов – кубки, медали, денежные сертификаты и призы от социальных партнеро</w:t>
      </w:r>
      <w:r>
        <w:rPr>
          <w:rFonts w:ascii="Times New Roman" w:eastAsia="Times New Roman" w:hAnsi="Times New Roman" w:cs="Times New Roman"/>
        </w:rPr>
        <w:t>в</w:t>
      </w:r>
      <w:r w:rsidRPr="008B04FC">
        <w:rPr>
          <w:rFonts w:ascii="Times New Roman" w:eastAsia="Times New Roman" w:hAnsi="Times New Roman" w:cs="Times New Roman"/>
        </w:rPr>
        <w:t xml:space="preserve">. </w:t>
      </w:r>
    </w:p>
    <w:p w:rsidR="00817793" w:rsidRPr="00B41DC3" w:rsidRDefault="00857EBD" w:rsidP="00221B0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89"/>
        </w:tabs>
        <w:spacing w:line="276" w:lineRule="auto"/>
        <w:ind w:firstLine="709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/>
        </w:rPr>
        <w:br/>
      </w:r>
      <w:r w:rsidRPr="00B41DC3">
        <w:rPr>
          <w:rFonts w:ascii="Times New Roman" w:hAnsi="Times New Roman" w:cs="Times New Roman"/>
          <w:b/>
        </w:rPr>
        <w:t>Медиаматериалы по ссылке:</w:t>
      </w:r>
      <w:r w:rsidR="00221B08">
        <w:rPr>
          <w:rFonts w:ascii="Times New Roman" w:hAnsi="Times New Roman" w:cs="Times New Roman"/>
          <w:b/>
        </w:rPr>
        <w:t xml:space="preserve"> </w:t>
      </w:r>
      <w:hyperlink r:id="rId8" w:history="1">
        <w:r w:rsidR="00B41DC3" w:rsidRPr="00EC6BA2">
          <w:rPr>
            <w:rStyle w:val="af9"/>
            <w:rFonts w:ascii="Times New Roman" w:hAnsi="Times New Roman" w:cs="Times New Roman"/>
            <w:bCs/>
          </w:rPr>
          <w:t>https://disk.yandex.ru/d/Jpldl1z_8YbjOQ</w:t>
        </w:r>
      </w:hyperlink>
    </w:p>
    <w:p w:rsidR="00857EBD" w:rsidRPr="00684B06" w:rsidRDefault="00857EBD" w:rsidP="00221B08">
      <w:pPr>
        <w:spacing w:line="288" w:lineRule="auto"/>
        <w:ind w:firstLine="709"/>
        <w:rPr>
          <w:rStyle w:val="afb"/>
          <w:rFonts w:ascii="Times New Roman" w:hAnsi="Times New Roman" w:cs="Times New Roman"/>
          <w:b/>
          <w:bCs/>
          <w:color w:val="212529"/>
          <w:szCs w:val="22"/>
          <w:u w:val="single" w:color="212529"/>
        </w:rPr>
      </w:pPr>
      <w:r w:rsidRPr="00857EBD">
        <w:rPr>
          <w:rFonts w:ascii="Times New Roman" w:hAnsi="Times New Roman" w:cs="Times New Roman"/>
          <w:shd w:val="clear" w:color="auto" w:fill="FFFFFF"/>
        </w:rPr>
        <w:t>Представители СМИ могут подать заявку на аккредитацию в финале Национального чемпионата «Абилимпикс» по ссылке</w:t>
      </w:r>
      <w:r w:rsidRPr="00B41DC3">
        <w:rPr>
          <w:rFonts w:ascii="Times New Roman" w:hAnsi="Times New Roman" w:cs="Times New Roman"/>
          <w:color w:val="auto"/>
          <w:shd w:val="clear" w:color="auto" w:fill="FFFFFF"/>
        </w:rPr>
        <w:t>- </w:t>
      </w:r>
      <w:hyperlink r:id="rId9" w:tgtFrame="_blank" w:history="1">
        <w:r w:rsidRPr="00B41DC3">
          <w:rPr>
            <w:rFonts w:ascii="Times New Roman" w:hAnsi="Times New Roman" w:cs="Times New Roman"/>
            <w:color w:val="auto"/>
            <w:u w:val="single"/>
            <w:shd w:val="clear" w:color="auto" w:fill="FFFFFF"/>
          </w:rPr>
          <w:t>https://forms.yandex.ru/cloud/651c1feb693872156bfccfae/</w:t>
        </w:r>
      </w:hyperlink>
      <w:r w:rsidRPr="00857EBD">
        <w:rPr>
          <w:rFonts w:ascii="Times New Roman" w:hAnsi="Times New Roman" w:cs="Times New Roman"/>
          <w:b/>
          <w:color w:val="4472C4" w:themeColor="accent1"/>
          <w:u w:val="single"/>
        </w:rPr>
        <w:br/>
      </w:r>
      <w:r w:rsidRPr="00857EBD">
        <w:rPr>
          <w:rFonts w:ascii="Times New Roman" w:hAnsi="Times New Roman" w:cs="Times New Roman"/>
          <w:b/>
          <w:color w:val="4472C4" w:themeColor="accent1"/>
          <w:u w:val="single"/>
        </w:rPr>
        <w:br/>
      </w:r>
      <w:r w:rsidRPr="00684B06">
        <w:rPr>
          <w:rStyle w:val="afb"/>
          <w:rFonts w:ascii="Times New Roman" w:hAnsi="Times New Roman" w:cs="Times New Roman"/>
          <w:b/>
          <w:bCs/>
          <w:position w:val="-8"/>
          <w:szCs w:val="22"/>
          <w:u w:val="single"/>
        </w:rPr>
        <w:t>Информационная справка:</w:t>
      </w:r>
    </w:p>
    <w:p w:rsidR="00857EBD" w:rsidRPr="00684B06" w:rsidRDefault="00857EBD" w:rsidP="00221B08">
      <w:pPr>
        <w:pBdr>
          <w:bottom w:val="single" w:sz="6" w:space="0" w:color="FFFFFF"/>
        </w:pBdr>
        <w:ind w:firstLine="709"/>
        <w:jc w:val="both"/>
        <w:rPr>
          <w:rStyle w:val="afb"/>
          <w:rFonts w:ascii="Times New Roman" w:eastAsia="Times New Roman" w:hAnsi="Times New Roman" w:cs="Times New Roman"/>
          <w:szCs w:val="22"/>
        </w:rPr>
      </w:pPr>
      <w:bookmarkStart w:id="0" w:name="_headingh.x4b0vsw2qphc"/>
      <w:bookmarkEnd w:id="0"/>
      <w:r w:rsidRPr="00684B06">
        <w:rPr>
          <w:rStyle w:val="afb"/>
          <w:rFonts w:ascii="Times New Roman" w:hAnsi="Times New Roman" w:cs="Times New Roman"/>
          <w:b/>
          <w:bCs/>
          <w:szCs w:val="22"/>
        </w:rPr>
        <w:t xml:space="preserve">Чемпионаты по профессиональному мастерству среди инвалидов и людей с ограниченными возможностями здоровья «Абилимпикс» </w:t>
      </w:r>
      <w:r w:rsidRPr="00684B06">
        <w:rPr>
          <w:rStyle w:val="afb"/>
          <w:rFonts w:ascii="Times New Roman" w:hAnsi="Times New Roman" w:cs="Times New Roman"/>
          <w:szCs w:val="22"/>
        </w:rPr>
        <w:t>являются частью президентской платформы «Россия – страна возможностей». Движение обеспечивает эффективную профессиональную ориентацию и мотивацию инвалидов и людей с ограниченными возможностями здоровья к получению профессионального образования, содействует их трудоустройству и социокультурной инклюзии в обществе. Оператором чемпионатного движения «Абилимпикс» в России является Национальный центр «Абилимпикс», созданный на базе ФГБОУ ДПО «Институт развития профессионального образования».</w:t>
      </w:r>
      <w:bookmarkStart w:id="1" w:name="_gjdgxs"/>
      <w:bookmarkEnd w:id="1"/>
    </w:p>
    <w:p w:rsidR="00857EBD" w:rsidRPr="00684B06" w:rsidRDefault="00857EBD" w:rsidP="00221B08">
      <w:pPr>
        <w:ind w:firstLine="709"/>
        <w:jc w:val="both"/>
        <w:rPr>
          <w:rStyle w:val="afb"/>
          <w:rFonts w:ascii="Times New Roman" w:hAnsi="Times New Roman" w:cs="Times New Roman"/>
          <w:szCs w:val="22"/>
        </w:rPr>
      </w:pPr>
      <w:r w:rsidRPr="00684B06">
        <w:rPr>
          <w:rStyle w:val="afb"/>
          <w:rFonts w:ascii="Times New Roman" w:hAnsi="Times New Roman" w:cs="Times New Roman"/>
          <w:szCs w:val="22"/>
        </w:rPr>
        <w:t xml:space="preserve">Автономная некоммерческая организация </w:t>
      </w:r>
      <w:r w:rsidRPr="00684B06">
        <w:rPr>
          <w:rStyle w:val="afb"/>
          <w:rFonts w:ascii="Times New Roman" w:hAnsi="Times New Roman" w:cs="Times New Roman"/>
          <w:b/>
          <w:bCs/>
          <w:szCs w:val="22"/>
        </w:rPr>
        <w:t>«Россия – страна возможностей»</w:t>
      </w:r>
      <w:r w:rsidRPr="00684B06">
        <w:rPr>
          <w:rStyle w:val="afb"/>
          <w:rFonts w:ascii="Times New Roman" w:hAnsi="Times New Roman" w:cs="Times New Roman"/>
          <w:szCs w:val="22"/>
        </w:rPr>
        <w:t xml:space="preserve"> была создана по инициативе Президента РФ Владимира Путина 22 мая 2018 года. Миссия платформы – создавать будущее России, открывая равные возможности для каждого. </w:t>
      </w:r>
      <w:r w:rsidRPr="00684B06">
        <w:rPr>
          <w:rStyle w:val="afb"/>
          <w:rFonts w:ascii="Times New Roman" w:hAnsi="Times New Roman" w:cs="Times New Roman"/>
          <w:szCs w:val="22"/>
        </w:rPr>
        <w:lastRenderedPageBreak/>
        <w:t xml:space="preserve">Платформа помогает каждому человеку, независимо от того, где он живет, какую профессию он выбрал и в какой семье вырос, получить возможности для своего развития. Это открытая площадка для общения талантливых и неравнодушных людей всех возрастов, обмена опытом между школьниками, студентами, профильными специалистами, предпринимателями, управленцами и волонтерами. Наблюдательный совет АНО «Россия – страна возможностей» возглавляет Президент РФ Владимир Путин. </w:t>
      </w:r>
    </w:p>
    <w:p w:rsidR="00857EBD" w:rsidRPr="00684B06" w:rsidRDefault="00857EBD" w:rsidP="00221B08">
      <w:pPr>
        <w:ind w:firstLine="709"/>
        <w:jc w:val="both"/>
        <w:rPr>
          <w:rStyle w:val="afb"/>
          <w:rFonts w:ascii="Times New Roman" w:hAnsi="Times New Roman" w:cs="Times New Roman"/>
          <w:szCs w:val="22"/>
        </w:rPr>
      </w:pPr>
      <w:r w:rsidRPr="00684B06">
        <w:rPr>
          <w:rStyle w:val="afb"/>
          <w:rFonts w:ascii="Times New Roman" w:hAnsi="Times New Roman" w:cs="Times New Roman"/>
          <w:szCs w:val="22"/>
        </w:rPr>
        <w:t xml:space="preserve">За 5 лет работы платформы участниками её 26 проектов стали 20 миллионов человек из всех регионов России и 150 стран мира, а партнерами – более 1500 компаний, вузов, государственных и общественных организаций. Участие в проектах, конкурсах и олимпиадах платформы помогает найти единомышленников и завести полезные знакомства, поступить в вуз или пройти перспективную стажировку, найти работу мечты, продвинуться в карьере, выиграть грант, получить персонального наставника, который поможет отточить мастерство или развить лидерские качества. </w:t>
      </w:r>
    </w:p>
    <w:p w:rsidR="00857EBD" w:rsidRPr="00684B06" w:rsidRDefault="00857EBD" w:rsidP="00221B08">
      <w:pPr>
        <w:ind w:firstLine="709"/>
        <w:jc w:val="both"/>
        <w:rPr>
          <w:rStyle w:val="afb"/>
          <w:rFonts w:ascii="Times New Roman" w:hAnsi="Times New Roman" w:cs="Times New Roman"/>
          <w:szCs w:val="22"/>
        </w:rPr>
      </w:pPr>
      <w:r w:rsidRPr="00684B06">
        <w:rPr>
          <w:rStyle w:val="afb"/>
          <w:rFonts w:ascii="Times New Roman" w:hAnsi="Times New Roman" w:cs="Times New Roman"/>
          <w:szCs w:val="22"/>
        </w:rPr>
        <w:t xml:space="preserve">АНО «Россия – страна возможностей» развивает одноименную платформу, объединяющую 26 проектов: конкурс управленцев «Лидеры России», клуб Лидеров России «Эльбрус», конкурс «Это у нас семейное», проект «Мастера гостеприимства», проект «Цифровой прорыв.Сезон: искусственный интеллект», проект «Флагманы образования», проект </w:t>
      </w:r>
      <w:r w:rsidRPr="00684B06">
        <w:rPr>
          <w:rStyle w:val="afb"/>
          <w:rFonts w:ascii="Times New Roman" w:hAnsi="Times New Roman" w:cs="Times New Roman"/>
          <w:noProof/>
          <w:szCs w:val="22"/>
        </w:rPr>
        <w:t xml:space="preserve">«ТопБЛОГ», проект «Профразвитие», Всероссийская олимпиада студентов «Я – профессионал», Всероссийский студенческий конкурс «Твой Ход», Всероссийский конкурс «Большая перемена», проект «Национальный чемпионат по профессиональному мастерству среди инвалидов и лиц с ограниченными возможностями здоровья «Абилимпикс», проект «Экософия», </w:t>
      </w:r>
      <w:r w:rsidRPr="00684B06">
        <w:rPr>
          <w:rStyle w:val="afb"/>
          <w:rFonts w:ascii="Times New Roman" w:hAnsi="Times New Roman" w:cs="Times New Roman"/>
          <w:szCs w:val="22"/>
        </w:rPr>
        <w:t xml:space="preserve">Всероссийский конкурс проектов «Моя страна – моя Россия», проект «Национальная технологическая олимпиада», проект «Программа развития «Другое дело», проект «Международный строительныйчемпионат», проект «Конкурс-премия уличной культуры и спорта «КАРДО», Всероссийский конкурс «Начни игру», профессиональный конкурс «Открываем Россию заново», проект «Спасибо, братцы!», а также конкурс «Пишем будущее», проект «Программа «Больше, чем путешествие». Также платформа выступает партнером международного инженерного чемпионата «CASE-IN», Российская национальная премия «Студент года», проекта «Фестиваль «Российская студенческая весна» и проекта «Культурный код».  </w:t>
      </w:r>
    </w:p>
    <w:p w:rsidR="00857EBD" w:rsidRPr="00684B06" w:rsidRDefault="00857EBD" w:rsidP="00221B08">
      <w:pPr>
        <w:ind w:firstLine="709"/>
        <w:jc w:val="both"/>
        <w:rPr>
          <w:rStyle w:val="afb"/>
          <w:rFonts w:ascii="Times New Roman" w:hAnsi="Times New Roman" w:cs="Times New Roman"/>
          <w:szCs w:val="22"/>
        </w:rPr>
      </w:pPr>
      <w:r w:rsidRPr="00684B06">
        <w:rPr>
          <w:rStyle w:val="afb"/>
          <w:rFonts w:ascii="Times New Roman" w:hAnsi="Times New Roman" w:cs="Times New Roman"/>
          <w:szCs w:val="22"/>
        </w:rPr>
        <w:t xml:space="preserve">В рамках деятельности АНО «Россия – страна возможностей» в феврале 2019 года создан образовательный центр – Мастерская управления «Сенеж». Обучение в нем проходят участники проектов и конкурсов платформы, активная молодежь, а также управленцы и государственные служащие. Мастерская выступает площадкой для проведения различных образовательных и молодежных мероприятий, в том числе Всероссийского молодежного образовательного форума «Территория смыслов». </w:t>
      </w:r>
    </w:p>
    <w:p w:rsidR="00857EBD" w:rsidRPr="00684B06" w:rsidRDefault="00857EBD" w:rsidP="00221B08">
      <w:pPr>
        <w:ind w:firstLine="709"/>
        <w:jc w:val="both"/>
        <w:rPr>
          <w:rStyle w:val="afb"/>
          <w:rFonts w:ascii="Times New Roman" w:hAnsi="Times New Roman" w:cs="Times New Roman"/>
          <w:szCs w:val="22"/>
        </w:rPr>
      </w:pPr>
      <w:r w:rsidRPr="00684B06">
        <w:rPr>
          <w:rStyle w:val="afb"/>
          <w:rFonts w:ascii="Times New Roman" w:hAnsi="Times New Roman" w:cs="Times New Roman"/>
          <w:szCs w:val="22"/>
        </w:rPr>
        <w:t xml:space="preserve">С 2021 года платформа развивает на базе ведущих вузов страны Центры компетенций, в которых студенты проходят оценку </w:t>
      </w:r>
      <w:r w:rsidRPr="00684B06">
        <w:rPr>
          <w:rStyle w:val="afb"/>
          <w:rFonts w:ascii="Times New Roman" w:hAnsi="Times New Roman" w:cs="Times New Roman"/>
          <w:noProof/>
          <w:szCs w:val="22"/>
        </w:rPr>
        <w:t xml:space="preserve">надпрофессиональных </w:t>
      </w:r>
      <w:r w:rsidRPr="00684B06">
        <w:rPr>
          <w:rStyle w:val="afb"/>
          <w:rFonts w:ascii="Times New Roman" w:hAnsi="Times New Roman" w:cs="Times New Roman"/>
          <w:szCs w:val="22"/>
        </w:rPr>
        <w:t xml:space="preserve">навыков и получают инструменты для их развития. В настоящее время в 190 вузах страны создано 92 таких центра. </w:t>
      </w:r>
    </w:p>
    <w:p w:rsidR="00857EBD" w:rsidRPr="00684B06" w:rsidRDefault="00857EBD" w:rsidP="00221B08">
      <w:pPr>
        <w:ind w:firstLine="709"/>
        <w:jc w:val="both"/>
        <w:rPr>
          <w:rStyle w:val="afb"/>
          <w:rFonts w:ascii="Times New Roman" w:hAnsi="Times New Roman" w:cs="Times New Roman"/>
          <w:szCs w:val="22"/>
        </w:rPr>
      </w:pPr>
      <w:r w:rsidRPr="00684B06">
        <w:rPr>
          <w:rStyle w:val="afb"/>
          <w:rFonts w:ascii="Times New Roman" w:hAnsi="Times New Roman" w:cs="Times New Roman"/>
          <w:szCs w:val="22"/>
        </w:rPr>
        <w:t>В 2022 году на базе президентской платформы «Россия – страна возможностей» начало работу Кадровое агентство, ориентированное на помощь министерствам, ведомствам и государственным компаниям в подборе сильных кандидатов.</w:t>
      </w:r>
    </w:p>
    <w:p w:rsidR="00B41DC3" w:rsidRDefault="00B41DC3" w:rsidP="00221B0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89"/>
        </w:tabs>
        <w:spacing w:line="288" w:lineRule="auto"/>
        <w:ind w:firstLine="709"/>
        <w:jc w:val="both"/>
        <w:rPr>
          <w:rStyle w:val="afb"/>
          <w:rFonts w:ascii="Times New Roman" w:hAnsi="Times New Roman" w:cs="Times New Roman"/>
          <w:b/>
          <w:bCs/>
          <w:sz w:val="22"/>
          <w:szCs w:val="22"/>
          <w:u w:val="single"/>
        </w:rPr>
      </w:pPr>
    </w:p>
    <w:p w:rsidR="00B41DC3" w:rsidRDefault="00B41DC3" w:rsidP="00221B0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89"/>
        </w:tabs>
        <w:spacing w:line="288" w:lineRule="auto"/>
        <w:ind w:firstLine="709"/>
        <w:jc w:val="both"/>
        <w:rPr>
          <w:rStyle w:val="afb"/>
          <w:rFonts w:ascii="Times New Roman" w:hAnsi="Times New Roman" w:cs="Times New Roman"/>
          <w:b/>
          <w:bCs/>
          <w:sz w:val="22"/>
          <w:szCs w:val="22"/>
          <w:u w:val="single"/>
        </w:rPr>
      </w:pPr>
      <w:bookmarkStart w:id="2" w:name="_GoBack"/>
      <w:bookmarkEnd w:id="2"/>
    </w:p>
    <w:p w:rsidR="00817793" w:rsidRPr="00857EBD" w:rsidRDefault="00265093" w:rsidP="00221B0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89"/>
        </w:tabs>
        <w:spacing w:line="288" w:lineRule="auto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857EBD">
        <w:rPr>
          <w:rStyle w:val="afb"/>
          <w:rFonts w:ascii="Times New Roman" w:hAnsi="Times New Roman" w:cs="Times New Roman"/>
          <w:b/>
          <w:bCs/>
          <w:sz w:val="22"/>
          <w:szCs w:val="22"/>
          <w:u w:val="single"/>
        </w:rPr>
        <w:t xml:space="preserve">Контактная информация: </w:t>
      </w:r>
    </w:p>
    <w:tbl>
      <w:tblPr>
        <w:tblStyle w:val="TableNormal"/>
        <w:tblW w:w="10632" w:type="dxa"/>
        <w:tblInd w:w="-99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/>
      </w:tblPr>
      <w:tblGrid>
        <w:gridCol w:w="3261"/>
        <w:gridCol w:w="3969"/>
        <w:gridCol w:w="3402"/>
      </w:tblGrid>
      <w:tr w:rsidR="00817793" w:rsidRPr="00857EBD" w:rsidTr="00B41DC3">
        <w:trPr>
          <w:trHeight w:val="2462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7793" w:rsidRPr="00857EBD" w:rsidRDefault="00265093" w:rsidP="00221B08">
            <w:pPr>
              <w:tabs>
                <w:tab w:val="left" w:pos="720"/>
                <w:tab w:val="left" w:pos="1440"/>
                <w:tab w:val="left" w:pos="2160"/>
                <w:tab w:val="left" w:pos="2880"/>
              </w:tabs>
              <w:spacing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857EBD">
              <w:rPr>
                <w:rStyle w:val="afb"/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Руководитель </w:t>
            </w:r>
          </w:p>
          <w:p w:rsidR="00817793" w:rsidRDefault="00265093" w:rsidP="00221B08">
            <w:pPr>
              <w:tabs>
                <w:tab w:val="left" w:pos="720"/>
                <w:tab w:val="left" w:pos="1440"/>
                <w:tab w:val="left" w:pos="2160"/>
                <w:tab w:val="left" w:pos="2880"/>
              </w:tabs>
              <w:spacing w:line="360" w:lineRule="auto"/>
              <w:ind w:firstLine="709"/>
              <w:rPr>
                <w:rStyle w:val="afb"/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57EBD">
              <w:rPr>
                <w:rStyle w:val="afb"/>
                <w:rFonts w:ascii="Times New Roman" w:hAnsi="Times New Roman" w:cs="Times New Roman"/>
                <w:b/>
                <w:bCs/>
                <w:sz w:val="20"/>
                <w:szCs w:val="20"/>
              </w:rPr>
              <w:t>Центра</w:t>
            </w:r>
            <w:r w:rsidR="002F3AD4">
              <w:rPr>
                <w:rStyle w:val="afb"/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развития движения «Абилимпикс» Республики Калмыкия</w:t>
            </w:r>
          </w:p>
          <w:p w:rsidR="002F3AD4" w:rsidRPr="00F127E6" w:rsidRDefault="002F3AD4" w:rsidP="00221B08">
            <w:pPr>
              <w:tabs>
                <w:tab w:val="left" w:pos="720"/>
                <w:tab w:val="left" w:pos="1440"/>
                <w:tab w:val="left" w:pos="2160"/>
                <w:tab w:val="left" w:pos="2880"/>
              </w:tabs>
              <w:spacing w:line="360" w:lineRule="auto"/>
              <w:ind w:firstLine="709"/>
              <w:rPr>
                <w:rStyle w:val="afb"/>
                <w:rFonts w:ascii="Times New Roman" w:hAnsi="Times New Roman" w:cs="Times New Roman"/>
                <w:sz w:val="20"/>
                <w:szCs w:val="20"/>
              </w:rPr>
            </w:pPr>
            <w:r w:rsidRPr="00F127E6">
              <w:rPr>
                <w:rStyle w:val="afb"/>
                <w:rFonts w:ascii="Times New Roman" w:hAnsi="Times New Roman" w:cs="Times New Roman"/>
                <w:sz w:val="20"/>
                <w:szCs w:val="20"/>
              </w:rPr>
              <w:t>Васькина Галина Васильевна</w:t>
            </w:r>
          </w:p>
          <w:p w:rsidR="002F3AD4" w:rsidRPr="00F127E6" w:rsidRDefault="002F3AD4" w:rsidP="00221B08">
            <w:pPr>
              <w:tabs>
                <w:tab w:val="left" w:pos="720"/>
                <w:tab w:val="left" w:pos="1440"/>
                <w:tab w:val="left" w:pos="2160"/>
                <w:tab w:val="left" w:pos="2880"/>
              </w:tabs>
              <w:spacing w:line="360" w:lineRule="auto"/>
              <w:ind w:firstLine="709"/>
              <w:rPr>
                <w:rStyle w:val="afb"/>
                <w:rFonts w:ascii="Times New Roman" w:hAnsi="Times New Roman" w:cs="Times New Roman"/>
                <w:sz w:val="20"/>
                <w:szCs w:val="20"/>
              </w:rPr>
            </w:pPr>
            <w:r w:rsidRPr="00F127E6">
              <w:rPr>
                <w:rStyle w:val="afb"/>
                <w:rFonts w:ascii="Times New Roman" w:hAnsi="Times New Roman" w:cs="Times New Roman"/>
                <w:sz w:val="20"/>
                <w:szCs w:val="20"/>
              </w:rPr>
              <w:t>+79064370375</w:t>
            </w:r>
          </w:p>
          <w:p w:rsidR="00817793" w:rsidRPr="00F127E6" w:rsidRDefault="002F3AD4" w:rsidP="00221B08">
            <w:pPr>
              <w:tabs>
                <w:tab w:val="left" w:pos="720"/>
                <w:tab w:val="left" w:pos="1440"/>
                <w:tab w:val="left" w:pos="2160"/>
                <w:tab w:val="left" w:pos="2880"/>
              </w:tabs>
              <w:spacing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27E6">
              <w:rPr>
                <w:rStyle w:val="afb"/>
                <w:rFonts w:ascii="Times New Roman" w:hAnsi="Times New Roman" w:cs="Times New Roman"/>
                <w:sz w:val="20"/>
                <w:szCs w:val="20"/>
                <w:u w:val="single"/>
              </w:rPr>
              <w:t>abilympics_kalmykia@mail.ru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57EBD" w:rsidRPr="00857EBD" w:rsidRDefault="00857EBD" w:rsidP="00221B08">
            <w:pPr>
              <w:tabs>
                <w:tab w:val="left" w:pos="720"/>
                <w:tab w:val="left" w:pos="1440"/>
                <w:tab w:val="left" w:pos="2160"/>
                <w:tab w:val="left" w:pos="2880"/>
              </w:tabs>
              <w:spacing w:line="360" w:lineRule="auto"/>
              <w:ind w:firstLine="709"/>
              <w:rPr>
                <w:rStyle w:val="afb"/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57EBD">
              <w:rPr>
                <w:rStyle w:val="afb"/>
                <w:rFonts w:ascii="Times New Roman" w:hAnsi="Times New Roman" w:cs="Times New Roman"/>
                <w:b/>
                <w:bCs/>
                <w:sz w:val="20"/>
                <w:szCs w:val="20"/>
              </w:rPr>
              <w:t>Начальник информационного сопровождения инклюзивного образования и движения «Абилимпикс» ФГБОУ ДПО ИРПО</w:t>
            </w:r>
          </w:p>
          <w:p w:rsidR="00857EBD" w:rsidRPr="00857EBD" w:rsidRDefault="00857EBD" w:rsidP="00221B08">
            <w:pPr>
              <w:tabs>
                <w:tab w:val="left" w:pos="720"/>
                <w:tab w:val="left" w:pos="1440"/>
                <w:tab w:val="left" w:pos="2160"/>
                <w:tab w:val="left" w:pos="2880"/>
              </w:tabs>
              <w:spacing w:line="360" w:lineRule="auto"/>
              <w:ind w:firstLine="709"/>
              <w:rPr>
                <w:rStyle w:val="afb"/>
                <w:rFonts w:ascii="Times New Roman" w:hAnsi="Times New Roman" w:cs="Times New Roman"/>
                <w:sz w:val="20"/>
                <w:szCs w:val="20"/>
              </w:rPr>
            </w:pPr>
            <w:r w:rsidRPr="00857EBD">
              <w:rPr>
                <w:rStyle w:val="afb"/>
                <w:rFonts w:ascii="Times New Roman" w:hAnsi="Times New Roman" w:cs="Times New Roman"/>
                <w:sz w:val="20"/>
                <w:szCs w:val="20"/>
              </w:rPr>
              <w:t>Оксана Стулова</w:t>
            </w:r>
          </w:p>
          <w:p w:rsidR="00857EBD" w:rsidRPr="00857EBD" w:rsidRDefault="00857EBD" w:rsidP="00221B08">
            <w:pPr>
              <w:tabs>
                <w:tab w:val="left" w:pos="720"/>
                <w:tab w:val="left" w:pos="1440"/>
                <w:tab w:val="left" w:pos="2160"/>
                <w:tab w:val="left" w:pos="2880"/>
              </w:tabs>
              <w:spacing w:line="360" w:lineRule="auto"/>
              <w:ind w:firstLine="709"/>
              <w:rPr>
                <w:rStyle w:val="afb"/>
                <w:rFonts w:ascii="Times New Roman" w:hAnsi="Times New Roman" w:cs="Times New Roman"/>
                <w:sz w:val="20"/>
                <w:szCs w:val="20"/>
              </w:rPr>
            </w:pPr>
            <w:r w:rsidRPr="00857EBD">
              <w:rPr>
                <w:rStyle w:val="afb"/>
                <w:rFonts w:ascii="Times New Roman" w:hAnsi="Times New Roman" w:cs="Times New Roman"/>
                <w:sz w:val="20"/>
                <w:szCs w:val="20"/>
              </w:rPr>
              <w:t>Телефон: +7 (962) 947-57-79</w:t>
            </w:r>
          </w:p>
          <w:p w:rsidR="00817793" w:rsidRPr="00857EBD" w:rsidRDefault="000708E5" w:rsidP="00221B08">
            <w:pPr>
              <w:tabs>
                <w:tab w:val="left" w:pos="720"/>
                <w:tab w:val="left" w:pos="1440"/>
                <w:tab w:val="left" w:pos="2160"/>
                <w:tab w:val="left" w:pos="2880"/>
              </w:tabs>
              <w:spacing w:line="360" w:lineRule="auto"/>
              <w:ind w:firstLine="709"/>
              <w:rPr>
                <w:rStyle w:val="afb"/>
                <w:rFonts w:ascii="Times New Roman" w:hAnsi="Times New Roman" w:cs="Times New Roman"/>
                <w:sz w:val="20"/>
                <w:szCs w:val="20"/>
              </w:rPr>
            </w:pPr>
            <w:hyperlink r:id="rId10" w:history="1">
              <w:r w:rsidR="00857EBD" w:rsidRPr="00857EBD">
                <w:rPr>
                  <w:rStyle w:val="af9"/>
                  <w:rFonts w:ascii="Times New Roman" w:hAnsi="Times New Roman" w:cs="Times New Roman"/>
                  <w:sz w:val="20"/>
                  <w:szCs w:val="20"/>
                </w:rPr>
                <w:t>stulovaoa@abilympics-russia.ru</w:t>
              </w:r>
            </w:hyperlink>
          </w:p>
          <w:p w:rsidR="00857EBD" w:rsidRPr="00857EBD" w:rsidRDefault="00857EBD" w:rsidP="00221B08">
            <w:pPr>
              <w:tabs>
                <w:tab w:val="left" w:pos="720"/>
                <w:tab w:val="left" w:pos="1440"/>
                <w:tab w:val="left" w:pos="2160"/>
                <w:tab w:val="left" w:pos="2880"/>
              </w:tabs>
              <w:spacing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7793" w:rsidRPr="00857EBD" w:rsidRDefault="00265093" w:rsidP="00221B08">
            <w:pPr>
              <w:tabs>
                <w:tab w:val="left" w:pos="720"/>
                <w:tab w:val="left" w:pos="1440"/>
                <w:tab w:val="left" w:pos="2160"/>
                <w:tab w:val="left" w:pos="2880"/>
              </w:tabs>
              <w:spacing w:line="360" w:lineRule="auto"/>
              <w:ind w:firstLine="7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7EBD">
              <w:rPr>
                <w:rStyle w:val="afb"/>
                <w:rFonts w:ascii="Times New Roman" w:hAnsi="Times New Roman" w:cs="Times New Roman"/>
                <w:b/>
                <w:bCs/>
                <w:sz w:val="20"/>
                <w:szCs w:val="20"/>
              </w:rPr>
              <w:t>Руководитель направления региональных коммуникаций АНО «Россия – страна возможностей»</w:t>
            </w:r>
          </w:p>
          <w:p w:rsidR="00817793" w:rsidRPr="00857EBD" w:rsidRDefault="00265093" w:rsidP="00221B08">
            <w:pPr>
              <w:tabs>
                <w:tab w:val="left" w:pos="720"/>
                <w:tab w:val="left" w:pos="1440"/>
                <w:tab w:val="left" w:pos="2160"/>
                <w:tab w:val="left" w:pos="2880"/>
              </w:tabs>
              <w:spacing w:line="360" w:lineRule="auto"/>
              <w:ind w:firstLine="7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7EBD">
              <w:rPr>
                <w:rStyle w:val="afb"/>
                <w:rFonts w:ascii="Times New Roman" w:hAnsi="Times New Roman" w:cs="Times New Roman"/>
                <w:sz w:val="20"/>
                <w:szCs w:val="20"/>
              </w:rPr>
              <w:t>Елена Барсегова</w:t>
            </w:r>
          </w:p>
          <w:p w:rsidR="00817793" w:rsidRPr="00857EBD" w:rsidRDefault="00265093" w:rsidP="00221B08">
            <w:pPr>
              <w:tabs>
                <w:tab w:val="left" w:pos="720"/>
                <w:tab w:val="left" w:pos="1440"/>
                <w:tab w:val="left" w:pos="2160"/>
                <w:tab w:val="left" w:pos="2880"/>
              </w:tabs>
              <w:spacing w:line="360" w:lineRule="auto"/>
              <w:ind w:firstLine="7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7EBD">
              <w:rPr>
                <w:rStyle w:val="afb"/>
                <w:rFonts w:ascii="Times New Roman" w:hAnsi="Times New Roman" w:cs="Times New Roman"/>
                <w:sz w:val="20"/>
                <w:szCs w:val="20"/>
              </w:rPr>
              <w:t>+ 7 (926) 189-10-11</w:t>
            </w:r>
          </w:p>
          <w:p w:rsidR="00817793" w:rsidRPr="00857EBD" w:rsidRDefault="000708E5" w:rsidP="00221B08">
            <w:pPr>
              <w:tabs>
                <w:tab w:val="left" w:pos="720"/>
                <w:tab w:val="left" w:pos="1440"/>
                <w:tab w:val="left" w:pos="2160"/>
                <w:tab w:val="left" w:pos="2880"/>
              </w:tabs>
              <w:spacing w:line="36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1" w:tooltip="mailto:elena.barsegova@rsv.ru" w:history="1">
              <w:r w:rsidR="00265093" w:rsidRPr="00857EBD">
                <w:rPr>
                  <w:rStyle w:val="Hyperlink3"/>
                  <w:rFonts w:eastAsia="Arial Unicode MS"/>
                  <w:color w:val="auto"/>
                </w:rPr>
                <w:t>elena.barsegova@rsv.ru</w:t>
              </w:r>
            </w:hyperlink>
          </w:p>
        </w:tc>
      </w:tr>
    </w:tbl>
    <w:p w:rsidR="00817793" w:rsidRPr="00857EBD" w:rsidRDefault="00817793" w:rsidP="00221B08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89"/>
        </w:tabs>
        <w:ind w:firstLine="709"/>
        <w:rPr>
          <w:rFonts w:ascii="Times New Roman" w:hAnsi="Times New Roman" w:cs="Times New Roman"/>
          <w:sz w:val="22"/>
          <w:szCs w:val="22"/>
        </w:rPr>
      </w:pPr>
    </w:p>
    <w:p w:rsidR="00817793" w:rsidRPr="00857EBD" w:rsidRDefault="00817793" w:rsidP="00221B08">
      <w:pPr>
        <w:widowControl w:val="0"/>
        <w:ind w:firstLine="709"/>
        <w:rPr>
          <w:rStyle w:val="afb"/>
          <w:rFonts w:ascii="Times New Roman" w:eastAsia="Times New Roman" w:hAnsi="Times New Roman" w:cs="Times New Roman"/>
          <w:b/>
          <w:bCs/>
          <w:sz w:val="22"/>
          <w:szCs w:val="22"/>
        </w:rPr>
      </w:pPr>
    </w:p>
    <w:p w:rsidR="00817793" w:rsidRPr="00857EBD" w:rsidRDefault="00817793" w:rsidP="00221B08">
      <w:pPr>
        <w:widowControl w:val="0"/>
        <w:ind w:firstLine="709"/>
        <w:rPr>
          <w:rFonts w:ascii="Times New Roman" w:hAnsi="Times New Roman" w:cs="Times New Roman"/>
          <w:sz w:val="22"/>
          <w:szCs w:val="22"/>
        </w:rPr>
      </w:pPr>
    </w:p>
    <w:sectPr w:rsidR="00817793" w:rsidRPr="00857EBD" w:rsidSect="00EC5C0A">
      <w:headerReference w:type="default" r:id="rId12"/>
      <w:pgSz w:w="11900" w:h="16840"/>
      <w:pgMar w:top="1701" w:right="850" w:bottom="1134" w:left="1701" w:header="708" w:footer="708" w:gutter="0"/>
      <w:pgNumType w:start="1"/>
      <w:cols w:space="1701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6FEE" w:rsidRDefault="00AC6FEE">
      <w:r>
        <w:separator/>
      </w:r>
    </w:p>
  </w:endnote>
  <w:endnote w:type="continuationSeparator" w:id="1">
    <w:p w:rsidR="00AC6FEE" w:rsidRDefault="00AC6F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 Neue">
    <w:altName w:val="Arial"/>
    <w:charset w:val="00"/>
    <w:family w:val="roman"/>
    <w:pitch w:val="default"/>
    <w:sig w:usb0="00000000" w:usb1="00000000" w:usb2="00000000" w:usb3="00000000" w:csb0="00000000" w:csb1="00000000"/>
  </w:font>
  <w:font w:name="Roboto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6FEE" w:rsidRDefault="00AC6FEE">
      <w:r>
        <w:separator/>
      </w:r>
    </w:p>
  </w:footnote>
  <w:footnote w:type="continuationSeparator" w:id="1">
    <w:p w:rsidR="00AC6FEE" w:rsidRDefault="00AC6FE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7793" w:rsidRDefault="00862E4E">
    <w:pPr>
      <w:tabs>
        <w:tab w:val="center" w:pos="4677"/>
        <w:tab w:val="right" w:pos="9329"/>
      </w:tabs>
    </w:pPr>
    <w:r>
      <w:rPr>
        <w:noProof/>
        <w:lang w:eastAsia="zh-CN"/>
      </w:rPr>
      <w:drawing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3552825</wp:posOffset>
          </wp:positionH>
          <wp:positionV relativeFrom="page">
            <wp:posOffset>447675</wp:posOffset>
          </wp:positionV>
          <wp:extent cx="1060450" cy="382905"/>
          <wp:effectExtent l="0" t="0" r="6350" b="0"/>
          <wp:wrapNone/>
          <wp:docPr id="1" name="officeArt object" descr="Рисунок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Рисунок 19" descr="Рисунок 19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060450" cy="38290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eastAsia="zh-CN"/>
      </w:rPr>
      <w:drawing>
        <wp:anchor distT="152400" distB="152400" distL="152400" distR="152400" simplePos="0" relativeHeight="251660288" behindDoc="1" locked="0" layoutInCell="1" allowOverlap="1">
          <wp:simplePos x="0" y="0"/>
          <wp:positionH relativeFrom="margin">
            <wp:posOffset>593090</wp:posOffset>
          </wp:positionH>
          <wp:positionV relativeFrom="page">
            <wp:posOffset>334010</wp:posOffset>
          </wp:positionV>
          <wp:extent cx="1765300" cy="610235"/>
          <wp:effectExtent l="0" t="0" r="0" b="0"/>
          <wp:wrapNone/>
          <wp:docPr id="2" name="officeArt object" descr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Рисунок 11" descr="Рисунок 11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765300" cy="61023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eastAsia="zh-CN"/>
      </w:rPr>
      <w:drawing>
        <wp:anchor distT="152400" distB="152400" distL="152400" distR="152400" simplePos="0" relativeHeight="251661312" behindDoc="1" locked="0" layoutInCell="1" allowOverlap="1">
          <wp:simplePos x="0" y="0"/>
          <wp:positionH relativeFrom="page">
            <wp:posOffset>4841875</wp:posOffset>
          </wp:positionH>
          <wp:positionV relativeFrom="page">
            <wp:posOffset>320675</wp:posOffset>
          </wp:positionV>
          <wp:extent cx="615950" cy="623570"/>
          <wp:effectExtent l="0" t="0" r="0" b="5080"/>
          <wp:wrapNone/>
          <wp:docPr id="3" name="officeArt object" descr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Рисунок 2" descr="Рисунок 2"/>
                  <pic:cNvPicPr>
                    <a:picLocks noChangeAspect="1"/>
                  </pic:cNvPicPr>
                </pic:nvPicPr>
                <pic:blipFill>
                  <a:blip r:embed="rId3"/>
                  <a:stretch/>
                </pic:blipFill>
                <pic:spPr bwMode="auto">
                  <a:xfrm>
                    <a:off x="0" y="0"/>
                    <a:ext cx="615950" cy="62357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eastAsia="zh-CN"/>
      </w:rPr>
      <w:drawing>
        <wp:anchor distT="152400" distB="152400" distL="152400" distR="152400" simplePos="0" relativeHeight="251662336" behindDoc="1" locked="0" layoutInCell="1" allowOverlap="1">
          <wp:simplePos x="0" y="0"/>
          <wp:positionH relativeFrom="page">
            <wp:posOffset>5673725</wp:posOffset>
          </wp:positionH>
          <wp:positionV relativeFrom="page">
            <wp:posOffset>466725</wp:posOffset>
          </wp:positionV>
          <wp:extent cx="1333500" cy="328295"/>
          <wp:effectExtent l="0" t="0" r="0" b="0"/>
          <wp:wrapNone/>
          <wp:docPr id="4" name="officeArt object" descr="../Desktop/бренд_нац_приоритеты/лого_-1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../Desktop/бренд_нац_приоритеты/лого_-11.png" descr="../Desktop/бренд_нац_приоритеты/лого_-11.png"/>
                  <pic:cNvPicPr>
                    <a:picLocks noChangeAspect="1"/>
                  </pic:cNvPicPr>
                </pic:nvPicPr>
                <pic:blipFill>
                  <a:blip r:embed="rId4"/>
                  <a:stretch/>
                </pic:blipFill>
                <pic:spPr bwMode="auto">
                  <a:xfrm>
                    <a:off x="0" y="0"/>
                    <a:ext cx="1333500" cy="32829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eastAsia="zh-CN"/>
      </w:rPr>
      <w:drawing>
        <wp:anchor distT="152400" distB="152400" distL="152400" distR="152400" simplePos="0" relativeHeight="251663360" behindDoc="0" locked="0" layoutInCell="1" allowOverlap="1">
          <wp:simplePos x="0" y="0"/>
          <wp:positionH relativeFrom="margin">
            <wp:posOffset>-327660</wp:posOffset>
          </wp:positionH>
          <wp:positionV relativeFrom="topMargin">
            <wp:posOffset>250825</wp:posOffset>
          </wp:positionV>
          <wp:extent cx="1003300" cy="825500"/>
          <wp:effectExtent l="0" t="0" r="0" b="0"/>
          <wp:wrapNone/>
          <wp:docPr id="1073741834" name="officeArt object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officeArt object"/>
                  <pic:cNvPicPr>
                    <a:picLocks noChangeAspect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3300" cy="8255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:rsidR="00817793" w:rsidRDefault="00817793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17793"/>
    <w:rsid w:val="000708E5"/>
    <w:rsid w:val="00082538"/>
    <w:rsid w:val="000D1D58"/>
    <w:rsid w:val="000F7AA3"/>
    <w:rsid w:val="001A25B7"/>
    <w:rsid w:val="001D432A"/>
    <w:rsid w:val="001D467D"/>
    <w:rsid w:val="001D6D8E"/>
    <w:rsid w:val="00221B08"/>
    <w:rsid w:val="0024603A"/>
    <w:rsid w:val="00265093"/>
    <w:rsid w:val="002F3AD4"/>
    <w:rsid w:val="00397E85"/>
    <w:rsid w:val="00556E66"/>
    <w:rsid w:val="00684B06"/>
    <w:rsid w:val="00742CA2"/>
    <w:rsid w:val="007630C3"/>
    <w:rsid w:val="0077352C"/>
    <w:rsid w:val="008017B3"/>
    <w:rsid w:val="00817793"/>
    <w:rsid w:val="00857EBD"/>
    <w:rsid w:val="00862E4E"/>
    <w:rsid w:val="00894D48"/>
    <w:rsid w:val="008C7571"/>
    <w:rsid w:val="00947E13"/>
    <w:rsid w:val="0099797F"/>
    <w:rsid w:val="00AC6FEE"/>
    <w:rsid w:val="00AF5D4F"/>
    <w:rsid w:val="00B0237D"/>
    <w:rsid w:val="00B41DC3"/>
    <w:rsid w:val="00B462F5"/>
    <w:rsid w:val="00CA2A11"/>
    <w:rsid w:val="00CC4200"/>
    <w:rsid w:val="00E97995"/>
    <w:rsid w:val="00EC5C0A"/>
    <w:rsid w:val="00F127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C5C0A"/>
    <w:rPr>
      <w:rFonts w:ascii="Calibri" w:hAnsi="Calibri" w:cs="Arial Unicode MS"/>
      <w:color w:val="000000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C5C0A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EC5C0A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EC5C0A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EC5C0A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EC5C0A"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rsid w:val="00EC5C0A"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EC5C0A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rsid w:val="00EC5C0A"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rsid w:val="00EC5C0A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C5C0A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EC5C0A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EC5C0A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EC5C0A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EC5C0A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EC5C0A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EC5C0A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EC5C0A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EC5C0A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rsid w:val="00EC5C0A"/>
    <w:pPr>
      <w:ind w:left="720"/>
      <w:contextualSpacing/>
    </w:pPr>
  </w:style>
  <w:style w:type="paragraph" w:styleId="a4">
    <w:name w:val="No Spacing"/>
    <w:uiPriority w:val="1"/>
    <w:qFormat/>
    <w:rsid w:val="00EC5C0A"/>
  </w:style>
  <w:style w:type="paragraph" w:styleId="a5">
    <w:name w:val="Title"/>
    <w:basedOn w:val="a"/>
    <w:next w:val="a"/>
    <w:link w:val="a6"/>
    <w:uiPriority w:val="10"/>
    <w:qFormat/>
    <w:rsid w:val="00EC5C0A"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sid w:val="00EC5C0A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rsid w:val="00EC5C0A"/>
    <w:pPr>
      <w:spacing w:before="200" w:after="200"/>
    </w:pPr>
  </w:style>
  <w:style w:type="character" w:customStyle="1" w:styleId="a8">
    <w:name w:val="Подзаголовок Знак"/>
    <w:basedOn w:val="a0"/>
    <w:link w:val="a7"/>
    <w:uiPriority w:val="11"/>
    <w:rsid w:val="00EC5C0A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EC5C0A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EC5C0A"/>
    <w:rPr>
      <w:i/>
    </w:rPr>
  </w:style>
  <w:style w:type="paragraph" w:styleId="a9">
    <w:name w:val="Intense Quote"/>
    <w:basedOn w:val="a"/>
    <w:next w:val="a"/>
    <w:link w:val="aa"/>
    <w:uiPriority w:val="30"/>
    <w:qFormat/>
    <w:rsid w:val="00EC5C0A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sid w:val="00EC5C0A"/>
    <w:rPr>
      <w:i/>
    </w:rPr>
  </w:style>
  <w:style w:type="paragraph" w:styleId="ab">
    <w:name w:val="header"/>
    <w:basedOn w:val="a"/>
    <w:link w:val="ac"/>
    <w:uiPriority w:val="99"/>
    <w:unhideWhenUsed/>
    <w:rsid w:val="00EC5C0A"/>
    <w:pPr>
      <w:tabs>
        <w:tab w:val="center" w:pos="7143"/>
        <w:tab w:val="right" w:pos="14287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EC5C0A"/>
  </w:style>
  <w:style w:type="paragraph" w:styleId="ad">
    <w:name w:val="footer"/>
    <w:basedOn w:val="a"/>
    <w:link w:val="ae"/>
    <w:uiPriority w:val="99"/>
    <w:unhideWhenUsed/>
    <w:rsid w:val="00EC5C0A"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  <w:rsid w:val="00EC5C0A"/>
  </w:style>
  <w:style w:type="paragraph" w:styleId="af">
    <w:name w:val="caption"/>
    <w:basedOn w:val="a"/>
    <w:next w:val="a"/>
    <w:uiPriority w:val="35"/>
    <w:semiHidden/>
    <w:unhideWhenUsed/>
    <w:qFormat/>
    <w:rsid w:val="00EC5C0A"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  <w:rsid w:val="00EC5C0A"/>
  </w:style>
  <w:style w:type="table" w:styleId="af0">
    <w:name w:val="Table Grid"/>
    <w:basedOn w:val="a1"/>
    <w:uiPriority w:val="59"/>
    <w:rsid w:val="00EC5C0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rsid w:val="00EC5C0A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EC5C0A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2">
    <w:name w:val="Plain Table 2"/>
    <w:basedOn w:val="a1"/>
    <w:uiPriority w:val="59"/>
    <w:rsid w:val="00EC5C0A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EC5C0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4">
    <w:name w:val="Plain Table 4"/>
    <w:basedOn w:val="a1"/>
    <w:uiPriority w:val="99"/>
    <w:rsid w:val="00EC5C0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5">
    <w:name w:val="Plain Table 5"/>
    <w:basedOn w:val="a1"/>
    <w:uiPriority w:val="99"/>
    <w:rsid w:val="00EC5C0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GridTable1Light">
    <w:name w:val="Grid Table 1 Light"/>
    <w:basedOn w:val="a1"/>
    <w:uiPriority w:val="99"/>
    <w:rsid w:val="00EC5C0A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EC5C0A"/>
    <w:tblPr>
      <w:tblStyleRowBandSize w:val="1"/>
      <w:tblStyleColBandSize w:val="1"/>
      <w:tblInd w:w="0" w:type="dxa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EC5C0A"/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EC5C0A"/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EC5C0A"/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EC5C0A"/>
    <w:tblPr>
      <w:tblStyleRowBandSize w:val="1"/>
      <w:tblStyleColBandSize w:val="1"/>
      <w:tblInd w:w="0" w:type="dxa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EC5C0A"/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EC5C0A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EC5C0A"/>
    <w:tblPr>
      <w:tblStyleRowBandSize w:val="1"/>
      <w:tblStyleColBandSize w:val="1"/>
      <w:tblInd w:w="0" w:type="dxa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EC5C0A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EC5C0A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EC5C0A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EC5C0A"/>
    <w:tblPr>
      <w:tblStyleRowBandSize w:val="1"/>
      <w:tblStyleColBandSize w:val="1"/>
      <w:tblInd w:w="0" w:type="dxa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EC5C0A"/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EC5C0A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EC5C0A"/>
    <w:tblPr>
      <w:tblStyleRowBandSize w:val="1"/>
      <w:tblStyleColBandSize w:val="1"/>
      <w:tblInd w:w="0" w:type="dxa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EC5C0A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EC5C0A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EC5C0A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EC5C0A"/>
    <w:tblPr>
      <w:tblStyleRowBandSize w:val="1"/>
      <w:tblStyleColBandSize w:val="1"/>
      <w:tblInd w:w="0" w:type="dxa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EC5C0A"/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EC5C0A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EC5C0A"/>
    <w:tblPr>
      <w:tblStyleRowBandSize w:val="1"/>
      <w:tblStyleColBandSize w:val="1"/>
      <w:tblInd w:w="0" w:type="dxa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EC5C0A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EC5C0A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EC5C0A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EC5C0A"/>
    <w:tblPr>
      <w:tblStyleRowBandSize w:val="1"/>
      <w:tblStyleColBandSize w:val="1"/>
      <w:tblInd w:w="0" w:type="dxa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EC5C0A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EC5C0A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EC5C0A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EC5C0A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EC5C0A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EC5C0A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EC5C0A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EC5C0A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EC5C0A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EC5C0A"/>
    <w:tblPr>
      <w:tblStyleRowBandSize w:val="1"/>
      <w:tblStyleColBandSize w:val="1"/>
      <w:tblInd w:w="0" w:type="dxa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EC5C0A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EC5C0A"/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EC5C0A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EC5C0A"/>
    <w:tblPr>
      <w:tblStyleRowBandSize w:val="1"/>
      <w:tblStyleColBandSize w:val="1"/>
      <w:tblInd w:w="0" w:type="dxa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EC5C0A"/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EC5C0A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EC5C0A"/>
    <w:tblPr>
      <w:tblStyleRowBandSize w:val="1"/>
      <w:tblStyleColBandSize w:val="1"/>
      <w:tblInd w:w="0" w:type="dxa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EC5C0A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EC5C0A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EC5C0A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EC5C0A"/>
    <w:tblPr>
      <w:tblStyleRowBandSize w:val="1"/>
      <w:tblStyleColBandSize w:val="1"/>
      <w:tblInd w:w="0" w:type="dxa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EC5C0A"/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EC5C0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EC5C0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EC5C0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EC5C0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EC5C0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EC5C0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EC5C0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rsid w:val="00EC5C0A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EC5C0A"/>
    <w:tblPr>
      <w:tblStyleRowBandSize w:val="1"/>
      <w:tblStyleColBandSize w:val="1"/>
      <w:tblInd w:w="0" w:type="dxa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EC5C0A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EC5C0A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EC5C0A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EC5C0A"/>
    <w:tblPr>
      <w:tblStyleRowBandSize w:val="1"/>
      <w:tblStyleColBandSize w:val="1"/>
      <w:tblInd w:w="0" w:type="dxa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EC5C0A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rsid w:val="00EC5C0A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EC5C0A"/>
    <w:tblPr>
      <w:tblStyleRowBandSize w:val="1"/>
      <w:tblStyleColBandSize w:val="1"/>
      <w:tblInd w:w="0" w:type="dxa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EC5C0A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EC5C0A"/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EC5C0A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EC5C0A"/>
    <w:tblPr>
      <w:tblStyleRowBandSize w:val="1"/>
      <w:tblStyleColBandSize w:val="1"/>
      <w:tblInd w:w="0" w:type="dxa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EC5C0A"/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EC5C0A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EC5C0A"/>
    <w:tblPr>
      <w:tblStyleRowBandSize w:val="1"/>
      <w:tblStyleColBandSize w:val="1"/>
      <w:tblInd w:w="0" w:type="dxa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EC5C0A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EC5C0A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EC5C0A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EC5C0A"/>
    <w:tblPr>
      <w:tblStyleRowBandSize w:val="1"/>
      <w:tblStyleColBandSize w:val="1"/>
      <w:tblInd w:w="0" w:type="dxa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EC5C0A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EC5C0A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EC5C0A"/>
    <w:tblPr>
      <w:tblStyleRowBandSize w:val="1"/>
      <w:tblStyleColBandSize w:val="1"/>
      <w:tblInd w:w="0" w:type="dxa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EC5C0A"/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EC5C0A"/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EC5C0A"/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EC5C0A"/>
    <w:tblPr>
      <w:tblStyleRowBandSize w:val="1"/>
      <w:tblStyleColBandSize w:val="1"/>
      <w:tblInd w:w="0" w:type="dxa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EC5C0A"/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EC5C0A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EC5C0A"/>
    <w:tblPr>
      <w:tblStyleRowBandSize w:val="1"/>
      <w:tblStyleColBandSize w:val="1"/>
      <w:tblInd w:w="0" w:type="dxa"/>
      <w:tblBorders>
        <w:top w:val="single" w:sz="4" w:space="0" w:color="4472C4" w:themeColor="accent1"/>
        <w:bottom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EC5C0A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EC5C0A"/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EC5C0A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EC5C0A"/>
    <w:tblPr>
      <w:tblStyleRowBandSize w:val="1"/>
      <w:tblStyleColBandSize w:val="1"/>
      <w:tblInd w:w="0" w:type="dxa"/>
      <w:tblBorders>
        <w:top w:val="single" w:sz="4" w:space="0" w:color="9BC2E5" w:themeColor="accent5" w:themeTint="9A"/>
        <w:bottom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EC5C0A"/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EC5C0A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EC5C0A"/>
    <w:tblPr>
      <w:tblStyleRowBandSize w:val="1"/>
      <w:tblStyleColBandSize w:val="1"/>
      <w:tblInd w:w="0" w:type="dxa"/>
      <w:tblBorders>
        <w:right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EC5C0A"/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EC5C0A"/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EC5C0A"/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EC5C0A"/>
    <w:tblPr>
      <w:tblStyleRowBandSize w:val="1"/>
      <w:tblStyleColBandSize w:val="1"/>
      <w:tblInd w:w="0" w:type="dxa"/>
      <w:tblBorders>
        <w:right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EC5C0A"/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EC5C0A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EC5C0A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EC5C0A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EC5C0A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EC5C0A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EC5C0A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EC5C0A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EC5C0A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EC5C0A"/>
    <w:rPr>
      <w:color w:val="404040"/>
    </w:rPr>
    <w:tblPr>
      <w:tblStyleRowBandSize w:val="1"/>
      <w:tblStyleColBandSize w:val="1"/>
      <w:tblInd w:w="0" w:type="dxa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EC5C0A"/>
    <w:rPr>
      <w:color w:val="404040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EC5C0A"/>
    <w:rPr>
      <w:color w:val="404040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EC5C0A"/>
    <w:rPr>
      <w:color w:val="404040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EC5C0A"/>
    <w:rPr>
      <w:color w:val="404040"/>
    </w:rPr>
    <w:tblPr>
      <w:tblStyleRowBandSize w:val="1"/>
      <w:tblStyleColBandSize w:val="1"/>
      <w:tblInd w:w="0" w:type="dxa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EC5C0A"/>
    <w:rPr>
      <w:color w:val="404040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EC5C0A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EC5C0A"/>
    <w:tblPr>
      <w:tblStyleRowBandSize w:val="1"/>
      <w:tblStyleColBandSize w:val="1"/>
      <w:tblInd w:w="0" w:type="dxa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EC5C0A"/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EC5C0A"/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EC5C0A"/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EC5C0A"/>
    <w:tblPr>
      <w:tblStyleRowBandSize w:val="1"/>
      <w:tblStyleColBandSize w:val="1"/>
      <w:tblInd w:w="0" w:type="dxa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EC5C0A"/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1">
    <w:name w:val="footnote text"/>
    <w:basedOn w:val="a"/>
    <w:link w:val="af2"/>
    <w:uiPriority w:val="99"/>
    <w:semiHidden/>
    <w:unhideWhenUsed/>
    <w:rsid w:val="00EC5C0A"/>
    <w:pPr>
      <w:spacing w:after="40"/>
    </w:pPr>
    <w:rPr>
      <w:sz w:val="18"/>
    </w:rPr>
  </w:style>
  <w:style w:type="character" w:customStyle="1" w:styleId="af2">
    <w:name w:val="Текст сноски Знак"/>
    <w:link w:val="af1"/>
    <w:uiPriority w:val="99"/>
    <w:rsid w:val="00EC5C0A"/>
    <w:rPr>
      <w:sz w:val="18"/>
    </w:rPr>
  </w:style>
  <w:style w:type="character" w:styleId="af3">
    <w:name w:val="footnote reference"/>
    <w:basedOn w:val="a0"/>
    <w:uiPriority w:val="99"/>
    <w:unhideWhenUsed/>
    <w:rsid w:val="00EC5C0A"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rsid w:val="00EC5C0A"/>
    <w:rPr>
      <w:sz w:val="20"/>
    </w:rPr>
  </w:style>
  <w:style w:type="character" w:customStyle="1" w:styleId="af5">
    <w:name w:val="Текст концевой сноски Знак"/>
    <w:link w:val="af4"/>
    <w:uiPriority w:val="99"/>
    <w:rsid w:val="00EC5C0A"/>
    <w:rPr>
      <w:sz w:val="20"/>
    </w:rPr>
  </w:style>
  <w:style w:type="character" w:styleId="af6">
    <w:name w:val="endnote reference"/>
    <w:basedOn w:val="a0"/>
    <w:uiPriority w:val="99"/>
    <w:semiHidden/>
    <w:unhideWhenUsed/>
    <w:rsid w:val="00EC5C0A"/>
    <w:rPr>
      <w:vertAlign w:val="superscript"/>
    </w:rPr>
  </w:style>
  <w:style w:type="paragraph" w:styleId="11">
    <w:name w:val="toc 1"/>
    <w:basedOn w:val="a"/>
    <w:next w:val="a"/>
    <w:uiPriority w:val="39"/>
    <w:unhideWhenUsed/>
    <w:rsid w:val="00EC5C0A"/>
    <w:pPr>
      <w:spacing w:after="57"/>
    </w:pPr>
  </w:style>
  <w:style w:type="paragraph" w:styleId="23">
    <w:name w:val="toc 2"/>
    <w:basedOn w:val="a"/>
    <w:next w:val="a"/>
    <w:uiPriority w:val="39"/>
    <w:unhideWhenUsed/>
    <w:rsid w:val="00EC5C0A"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rsid w:val="00EC5C0A"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rsid w:val="00EC5C0A"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rsid w:val="00EC5C0A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EC5C0A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EC5C0A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EC5C0A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EC5C0A"/>
    <w:pPr>
      <w:spacing w:after="57"/>
      <w:ind w:left="2268"/>
    </w:pPr>
  </w:style>
  <w:style w:type="paragraph" w:styleId="af7">
    <w:name w:val="TOC Heading"/>
    <w:uiPriority w:val="39"/>
    <w:unhideWhenUsed/>
    <w:rsid w:val="00EC5C0A"/>
  </w:style>
  <w:style w:type="paragraph" w:styleId="af8">
    <w:name w:val="table of figures"/>
    <w:basedOn w:val="a"/>
    <w:next w:val="a"/>
    <w:uiPriority w:val="99"/>
    <w:unhideWhenUsed/>
    <w:rsid w:val="00EC5C0A"/>
  </w:style>
  <w:style w:type="character" w:styleId="af9">
    <w:name w:val="Hyperlink"/>
    <w:rsid w:val="00EC5C0A"/>
    <w:rPr>
      <w:u w:val="single"/>
    </w:rPr>
  </w:style>
  <w:style w:type="table" w:customStyle="1" w:styleId="TableNormal">
    <w:name w:val="Table Normal"/>
    <w:rsid w:val="00EC5C0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a">
    <w:name w:val="Колонтитулы"/>
    <w:rsid w:val="00EC5C0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character" w:customStyle="1" w:styleId="afb">
    <w:name w:val="Нет"/>
    <w:qFormat/>
    <w:rsid w:val="00EC5C0A"/>
  </w:style>
  <w:style w:type="character" w:customStyle="1" w:styleId="Hyperlink0">
    <w:name w:val="Hyperlink.0"/>
    <w:basedOn w:val="afb"/>
    <w:rsid w:val="00EC5C0A"/>
    <w:rPr>
      <w:rFonts w:ascii="Times New Roman" w:eastAsia="Times New Roman" w:hAnsi="Times New Roman" w:cs="Times New Roman"/>
      <w:sz w:val="20"/>
      <w:szCs w:val="20"/>
      <w:lang w:val="ru-RU"/>
    </w:rPr>
  </w:style>
  <w:style w:type="character" w:customStyle="1" w:styleId="Hyperlink1">
    <w:name w:val="Hyperlink.1"/>
    <w:basedOn w:val="afb"/>
    <w:rsid w:val="00EC5C0A"/>
    <w:rPr>
      <w:rFonts w:ascii="Times New Roman" w:eastAsia="Times New Roman" w:hAnsi="Times New Roman" w:cs="Times New Roman"/>
      <w:color w:val="0000FF"/>
      <w:sz w:val="20"/>
      <w:szCs w:val="20"/>
      <w:u w:val="single"/>
      <w:lang w:val="ru-RU"/>
    </w:rPr>
  </w:style>
  <w:style w:type="character" w:customStyle="1" w:styleId="Hyperlink3">
    <w:name w:val="Hyperlink.3"/>
    <w:rsid w:val="00EC5C0A"/>
    <w:rPr>
      <w:rFonts w:ascii="Times New Roman" w:eastAsia="Times New Roman" w:hAnsi="Times New Roman" w:cs="Times New Roman"/>
      <w:color w:val="0000FF"/>
      <w:sz w:val="20"/>
      <w:szCs w:val="20"/>
      <w:u w:val="single"/>
      <w:lang w:val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857EBD"/>
    <w:rPr>
      <w:color w:val="605E5C"/>
      <w:shd w:val="clear" w:color="auto" w:fill="E1DFDD"/>
    </w:rPr>
  </w:style>
  <w:style w:type="character" w:styleId="afc">
    <w:name w:val="FollowedHyperlink"/>
    <w:basedOn w:val="a0"/>
    <w:uiPriority w:val="99"/>
    <w:semiHidden/>
    <w:unhideWhenUsed/>
    <w:rsid w:val="002F3AD4"/>
    <w:rPr>
      <w:color w:val="FF00FF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rFonts w:ascii="Calibri" w:hAnsi="Calibri" w:cs="Arial Unicode MS"/>
      <w:color w:val="000000"/>
      <w:sz w:val="24"/>
      <w:szCs w:val="24"/>
      <w14:textOutline w14:w="12700" w14:cap="flat" w14:cmpd="sng" w14:algn="ctr">
        <w14:noFill/>
        <w14:prstDash w14:val="solid"/>
        <w14:miter w14:lim="400000"/>
      </w14:textOutline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Ind w:w="0" w:type="dxa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472C4" w:themeColor="accent1"/>
        <w:bottom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C2E5" w:themeColor="accent5" w:themeTint="9A"/>
        <w:bottom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1">
    <w:name w:val="footnote text"/>
    <w:basedOn w:val="a"/>
    <w:link w:val="af2"/>
    <w:uiPriority w:val="99"/>
    <w:semiHidden/>
    <w:unhideWhenUsed/>
    <w:pPr>
      <w:spacing w:after="40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</w:style>
  <w:style w:type="character" w:styleId="af9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a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afb">
    <w:name w:val="Нет"/>
    <w:qFormat/>
  </w:style>
  <w:style w:type="character" w:customStyle="1" w:styleId="Hyperlink0">
    <w:name w:val="Hyperlink.0"/>
    <w:basedOn w:val="afb"/>
    <w:rPr>
      <w:rFonts w:ascii="Times New Roman" w:eastAsia="Times New Roman" w:hAnsi="Times New Roman" w:cs="Times New Roman"/>
      <w:sz w:val="20"/>
      <w:szCs w:val="20"/>
      <w:lang w:val="ru-RU"/>
    </w:rPr>
  </w:style>
  <w:style w:type="character" w:customStyle="1" w:styleId="Hyperlink1">
    <w:name w:val="Hyperlink.1"/>
    <w:basedOn w:val="afb"/>
    <w:rPr>
      <w:rFonts w:ascii="Times New Roman" w:eastAsia="Times New Roman" w:hAnsi="Times New Roman" w:cs="Times New Roman"/>
      <w:color w:val="0000FF"/>
      <w:sz w:val="20"/>
      <w:szCs w:val="20"/>
      <w:u w:val="single"/>
      <w:lang w:val="ru-RU"/>
    </w:rPr>
  </w:style>
  <w:style w:type="character" w:customStyle="1" w:styleId="Hyperlink3">
    <w:name w:val="Hyperlink.3"/>
    <w:rPr>
      <w:rFonts w:ascii="Times New Roman" w:eastAsia="Times New Roman" w:hAnsi="Times New Roman" w:cs="Times New Roman"/>
      <w:color w:val="0000FF"/>
      <w:sz w:val="20"/>
      <w:szCs w:val="20"/>
      <w:u w:val="single"/>
      <w:lang w:val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857EBD"/>
    <w:rPr>
      <w:color w:val="605E5C"/>
      <w:shd w:val="clear" w:color="auto" w:fill="E1DFDD"/>
    </w:rPr>
  </w:style>
  <w:style w:type="character" w:styleId="afc">
    <w:name w:val="FollowedHyperlink"/>
    <w:basedOn w:val="a0"/>
    <w:uiPriority w:val="99"/>
    <w:semiHidden/>
    <w:unhideWhenUsed/>
    <w:rsid w:val="002F3AD4"/>
    <w:rPr>
      <w:color w:val="FF00FF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sk.yandex.ru/d/Jpldl1z_8YbjOQ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rsv.ru" TargetMode="Externa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abilympics-russia.ru" TargetMode="External"/><Relationship Id="rId11" Type="http://schemas.openxmlformats.org/officeDocument/2006/relationships/hyperlink" Target="mailto:elena.barsegova@rsv.ru" TargetMode="External"/><Relationship Id="rId5" Type="http://schemas.openxmlformats.org/officeDocument/2006/relationships/endnotes" Target="endnotes.xml"/><Relationship Id="rId15" Type="http://schemas.microsoft.com/office/2007/relationships/stylesWithEffects" Target="stylesWithEffects.xml"/><Relationship Id="rId10" Type="http://schemas.openxmlformats.org/officeDocument/2006/relationships/hyperlink" Target="mailto:stulovaoa@abilympics-russia.ru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vk.com/away.php?to=https%3A%2F%2Fforms.yandex.ru%2Fcloud%2F651c1feb693872156bfccfae%2F&amp;post=-128184186_29021&amp;cc_key=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>
        <a:prstGeom prst="rect">
          <a:avLst/>
        </a:prstGeom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</a:spPr>
      <a:bodyPr/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 bwMode="auto">
        <a:prstGeom prst="rect">
          <a:avLst/>
        </a:prstGeom>
        <a:noFill/>
        <a:ln w="25400" cap="flat">
          <a:solidFill>
            <a:schemeClr val="accent1"/>
          </a:solidFill>
          <a:prstDash val="solid"/>
          <a:round/>
        </a:ln>
      </a:spPr>
      <a:bodyPr/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 bwMode="auto">
        <a:prstGeom prst="rect">
          <a:avLst/>
        </a:prstGeom>
        <a:noFill/>
        <a:ln w="12700" cap="flat">
          <a:noFill/>
          <a:miter lim="400000"/>
        </a:ln>
      </a:spPr>
      <a:bodyPr/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1505</Words>
  <Characters>8581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</dc:creator>
  <cp:lastModifiedBy>орп</cp:lastModifiedBy>
  <cp:revision>25</cp:revision>
  <cp:lastPrinted>2023-10-17T08:18:00Z</cp:lastPrinted>
  <dcterms:created xsi:type="dcterms:W3CDTF">2023-10-17T11:17:00Z</dcterms:created>
  <dcterms:modified xsi:type="dcterms:W3CDTF">2023-10-20T03:34:00Z</dcterms:modified>
</cp:coreProperties>
</file>