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86" w:rsidRPr="00336686" w:rsidRDefault="00336686" w:rsidP="00336686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</w:pPr>
      <w:r w:rsidRPr="00336686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  <w:t>Федеральный государственный образовательный стандарт среднего профессионального образования по профессии 08.01.28 Мастер отделочных строительных и декоративных работ</w:t>
      </w:r>
    </w:p>
    <w:p w:rsidR="00336686" w:rsidRPr="00336686" w:rsidRDefault="00336686" w:rsidP="003366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bookmarkStart w:id="0" w:name="text"/>
      <w:bookmarkEnd w:id="0"/>
      <w:r w:rsidRPr="0033668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Приложение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336686" w:rsidRPr="00336686" w:rsidRDefault="00336686" w:rsidP="003366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УТВЕРЖДЕН</w:t>
      </w:r>
      <w:r w:rsidRPr="0033668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br/>
      </w:r>
      <w:hyperlink r:id="rId4" w:history="1">
        <w:r w:rsidRPr="00336686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</w:rPr>
          <w:t>приказом</w:t>
        </w:r>
      </w:hyperlink>
      <w:r w:rsidRPr="0033668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 Министерства просвещения</w:t>
      </w:r>
      <w:r w:rsidRPr="0033668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br/>
        <w:t>Российской Федерации</w:t>
      </w:r>
      <w:r w:rsidRPr="0033668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br/>
        <w:t>от 18 мая 2022 г. N 340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336686" w:rsidRPr="00336686" w:rsidRDefault="00336686" w:rsidP="0033668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33668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Федеральный государственный образовательный стандарт среднего профессионального образования по профессии 08.01.28 Мастер отделочных строительных и декоративных работ</w:t>
      </w:r>
    </w:p>
    <w:p w:rsidR="00336686" w:rsidRPr="00336686" w:rsidRDefault="00336686" w:rsidP="00336686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С изменениями и дополнениями от: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3 июля 2024 г., 27 марта 2025 г.</w:t>
      </w:r>
    </w:p>
    <w:p w:rsidR="00336686" w:rsidRPr="00336686" w:rsidRDefault="00336686" w:rsidP="0033668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5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справку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о федеральных государственных образовательных стандартах</w:t>
      </w:r>
    </w:p>
    <w:p w:rsidR="00336686" w:rsidRPr="00336686" w:rsidRDefault="00336686" w:rsidP="0033668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33668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I. Общие положения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 </w:t>
      </w:r>
      <w:hyperlink r:id="rId6" w:anchor="block_80128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08.01.28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Мастер отделочных строительных и декоративных работ (далее соответственно - ФГОС СПО, образовательная программа, профессия) в соответствии с квалификацией квалифицированного рабочего, служащего "мастер отделочных строительных работ".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336686" w:rsidRPr="00336686" w:rsidRDefault="00336686" w:rsidP="0033668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1.3 изменен с 23 августа 2024 г. - </w:t>
      </w:r>
      <w:hyperlink r:id="rId7" w:anchor="block_11401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  <w:proofErr w:type="spellStart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Минпросвещения</w:t>
      </w:r>
      <w:proofErr w:type="spellEnd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России от 3 июля 2024 г. N 464</w:t>
      </w:r>
    </w:p>
    <w:p w:rsidR="00336686" w:rsidRPr="00336686" w:rsidRDefault="00336686" w:rsidP="0033668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8" w:anchor="/document/0/block/1013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 </w:t>
      </w:r>
      <w:hyperlink r:id="rId9" w:anchor="block_108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федерального государственного образовательного стандарта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среднего общего образования</w:t>
      </w:r>
      <w:r w:rsidRPr="00336686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10" w:anchor="block_11111" w:history="1">
        <w:r w:rsidRPr="00336686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</w:rPr>
          <w:t>1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, ФГОС СПО и положений федеральной основной общеобразовательной программы среднего общего образования с учетом получаемой профессии.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336686" w:rsidRPr="00336686" w:rsidRDefault="00336686" w:rsidP="0033668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1.7 изменен с 23 августа 2024 г. - </w:t>
      </w:r>
      <w:hyperlink r:id="rId11" w:anchor="block_11403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  <w:proofErr w:type="spellStart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Минпросвещения</w:t>
      </w:r>
      <w:proofErr w:type="spellEnd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России от 3 июля 2024 г. N 464</w:t>
      </w:r>
    </w:p>
    <w:p w:rsidR="00336686" w:rsidRPr="00336686" w:rsidRDefault="00336686" w:rsidP="0033668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2" w:anchor="/document/0/block/1017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</w:t>
      </w:r>
      <w:r w:rsidRPr="00336686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13" w:anchor="block_11112" w:history="1">
        <w:r w:rsidRPr="00336686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</w:rPr>
          <w:t>2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 w:rsidRPr="00336686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14" w:anchor="block_11113" w:history="1">
        <w:r w:rsidRPr="00336686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</w:rPr>
          <w:t>3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1.9. Срок получения образования по образовательной программе в очной форме обучения, вне зависимости от применяемых образовательных технологий, составляет: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на базе среднего общего образования - 10 месяцев;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на базе основного общего образования - 1 год 10 месяцев.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336686" w:rsidRPr="00336686" w:rsidRDefault="00336686" w:rsidP="0033668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1.10 изменен с 10 мая 2025 г. - </w:t>
      </w:r>
      <w:hyperlink r:id="rId15" w:anchor="block_1041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  <w:proofErr w:type="spellStart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Минпросвещения</w:t>
      </w:r>
      <w:proofErr w:type="spellEnd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России от 27 марта 2025 г. N 239</w:t>
      </w:r>
    </w:p>
    <w:p w:rsidR="00336686" w:rsidRPr="00336686" w:rsidRDefault="00336686" w:rsidP="0033668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6" w:anchor="/document/0/block/1110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При обучении по индивидуальному учебному плану несовершеннолетних обучающихся по очной форме обучения, осваивающих виды деятельности, предполагающие выполнение работ из числа работ, включенных в </w:t>
      </w:r>
      <w:hyperlink r:id="rId17" w:anchor="block_10000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перечень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 тяжелых работ и работ с </w:t>
      </w: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вредными или опасными условиями труда, при выполнении которых запрещается применение труда лиц моложе 18 лет, утвержденный </w:t>
      </w:r>
      <w:hyperlink r:id="rId18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постановлением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Российской Федерации от 25 февраля 2000 г. N 163,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 </w:t>
      </w:r>
      <w:hyperlink r:id="rId19" w:anchor="block_1019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пунктом 1.9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ФГОС СПО.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32-36 академическим часам.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 </w:t>
      </w:r>
      <w:hyperlink r:id="rId20" w:anchor="block_11016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16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Строительство и жилищно-коммунальное хозяйство</w:t>
      </w:r>
      <w:r w:rsidRPr="00336686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21" w:anchor="block_11114" w:history="1">
        <w:r w:rsidRPr="00336686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</w:rPr>
          <w:t>4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36686" w:rsidRPr="00336686" w:rsidRDefault="00336686" w:rsidP="0033668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1.14 изменен с 23 августа 2024 г. - </w:t>
      </w:r>
      <w:hyperlink r:id="rId22" w:anchor="block_11404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  <w:proofErr w:type="spellStart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Минпросвещения</w:t>
      </w:r>
      <w:proofErr w:type="spellEnd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России от 3 июля 2024 г. N 464</w:t>
      </w:r>
    </w:p>
    <w:p w:rsidR="00336686" w:rsidRPr="00336686" w:rsidRDefault="00336686" w:rsidP="0033668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23" w:anchor="/document/0/block/1114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1.14.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336686" w:rsidRPr="00336686" w:rsidRDefault="00336686" w:rsidP="0033668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33668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II. Требования к структуре образовательной программы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336686" w:rsidRPr="00336686" w:rsidRDefault="00336686" w:rsidP="0033668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2.1 изменен с 23 августа 2024 г. - </w:t>
      </w:r>
      <w:hyperlink r:id="rId24" w:anchor="block_11405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  <w:proofErr w:type="spellStart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Минпросвещения</w:t>
      </w:r>
      <w:proofErr w:type="spellEnd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России от 3 июля 2024 г. N 464</w:t>
      </w:r>
    </w:p>
    <w:p w:rsidR="00336686" w:rsidRPr="00336686" w:rsidRDefault="00336686" w:rsidP="0033668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25" w:anchor="/document/0/block/1021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2.1. Структура и объем образовательной программы (</w:t>
      </w:r>
      <w:hyperlink r:id="rId26" w:anchor="block_10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таблица N 1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) включает: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дисциплины (модули);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практику;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государственную итоговую аттестацию.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336686" w:rsidRPr="00336686" w:rsidRDefault="00336686" w:rsidP="003366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Таблица N 1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336686" w:rsidRPr="00336686" w:rsidRDefault="00336686" w:rsidP="0033668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33668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Структура и объем образовательной программы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8"/>
        <w:gridCol w:w="3582"/>
      </w:tblGrid>
      <w:tr w:rsidR="00336686" w:rsidRPr="00336686" w:rsidTr="00336686"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lastRenderedPageBreak/>
              <w:t>Структура образовательной программы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Объем образовательной программы, в академических часах</w:t>
            </w:r>
          </w:p>
        </w:tc>
      </w:tr>
      <w:tr w:rsidR="00336686" w:rsidRPr="00336686" w:rsidTr="00336686"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Не менее 612</w:t>
            </w:r>
          </w:p>
        </w:tc>
      </w:tr>
      <w:tr w:rsidR="00336686" w:rsidRPr="00336686" w:rsidTr="00336686"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Не менее 540</w:t>
            </w:r>
          </w:p>
        </w:tc>
      </w:tr>
      <w:tr w:rsidR="00336686" w:rsidRPr="00336686" w:rsidTr="00336686"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36</w:t>
            </w:r>
          </w:p>
        </w:tc>
      </w:tr>
      <w:tr w:rsidR="00336686" w:rsidRPr="00336686" w:rsidTr="00336686"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образовательной программы: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6686" w:rsidRPr="00336686" w:rsidTr="00336686"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среднего общего образования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1476</w:t>
            </w:r>
          </w:p>
        </w:tc>
      </w:tr>
      <w:tr w:rsidR="00336686" w:rsidRPr="00336686" w:rsidTr="00336686"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основного общего образования, включая получение среднего общего образования на основе требований </w:t>
            </w:r>
            <w:hyperlink r:id="rId27" w:anchor="block_108" w:history="1">
              <w:r w:rsidRPr="0033668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федерального государственного образовательного стандарта</w:t>
              </w:r>
            </w:hyperlink>
            <w:r w:rsidRPr="00336686">
              <w:rPr>
                <w:rFonts w:ascii="Times New Roman" w:eastAsia="Times New Roman" w:hAnsi="Times New Roman" w:cs="Times New Roman"/>
                <w:sz w:val="24"/>
                <w:szCs w:val="24"/>
              </w:rPr>
              <w:t> среднего общего образования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2952</w:t>
            </w:r>
          </w:p>
        </w:tc>
      </w:tr>
    </w:tbl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2.2. Образовательная программа включает: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социально-гуманитарный цикл;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общепрофессиональный цикл;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профессиональный цикл.</w:t>
      </w:r>
    </w:p>
    <w:p w:rsidR="00336686" w:rsidRPr="00336686" w:rsidRDefault="00336686" w:rsidP="0033668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2.3 изменен с 23 августа 2024 г. - </w:t>
      </w:r>
      <w:hyperlink r:id="rId28" w:anchor="block_11406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  <w:proofErr w:type="spellStart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Минпросвещения</w:t>
      </w:r>
      <w:proofErr w:type="spellEnd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России от 3 июля 2024 г. N 464</w:t>
      </w:r>
    </w:p>
    <w:p w:rsidR="00336686" w:rsidRPr="00336686" w:rsidRDefault="00336686" w:rsidP="0033668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29" w:anchor="/document/0/block/1023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Обязательная часть образовательной программы направлена на формирование общих и профессиональных компетенций, предусмотренных </w:t>
      </w:r>
      <w:hyperlink r:id="rId30" w:anchor="block_1300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главой III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ФГОС СПО.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Объем обязательной части без учета объема государственной итоговой аттестации должен составлять не более 80 процентов от общего объема времени, отведенного на освоение образовательной программы.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Вариативная часть образовательной программы объемом не менее 20 процентов от общего объема времени, отведенного на освоение образовательной программы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336686" w:rsidRPr="00336686" w:rsidRDefault="00336686" w:rsidP="0033668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Пункт 2.4 изменен с 23 августа 2024 г. - </w:t>
      </w:r>
      <w:hyperlink r:id="rId31" w:anchor="block_11407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  <w:proofErr w:type="spellStart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Минпросвещения</w:t>
      </w:r>
      <w:proofErr w:type="spellEnd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России от 3 июля 2024 г. N 464</w:t>
      </w:r>
    </w:p>
    <w:p w:rsidR="00336686" w:rsidRPr="00336686" w:rsidRDefault="00336686" w:rsidP="0033668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32" w:anchor="/document/0/block/1024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выполнение штукатурных и декоративных работ (по выбору);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выполнение монтажа каркасно-обшивных конструкций (по выбору);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выполнение малярных и декоративно-художественных работ (по выбору);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выполнение облицовочных, мозаичных и декоративных работ (по выбору).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 в </w:t>
      </w:r>
      <w:hyperlink r:id="rId33" w:anchor="block_1024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пункте 2.4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ФГОС СПО, в рамках вариативной части.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2.8. Обязательная часть общепрофессионального цикла образовательной программы должна предусматривать изучение следующих дисциплин: "Основы строительного черчения", "Основы строительного материаловедения", "Строительные машины и средства малой механизации", "Основы бизнеса, коммуникаций и финансовой грамотности".</w:t>
      </w:r>
    </w:p>
    <w:p w:rsidR="00336686" w:rsidRPr="00336686" w:rsidRDefault="00336686" w:rsidP="0033668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2.9 изменен с 23 августа 2024 г. - </w:t>
      </w:r>
      <w:hyperlink r:id="rId34" w:anchor="block_11408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  <w:proofErr w:type="spellStart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Минпросвещения</w:t>
      </w:r>
      <w:proofErr w:type="spellEnd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России от 3 июля 2024 г. N 464</w:t>
      </w:r>
    </w:p>
    <w:p w:rsidR="00336686" w:rsidRPr="00336686" w:rsidRDefault="00336686" w:rsidP="0033668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35" w:anchor="/document/0/block/1029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 </w:t>
      </w:r>
      <w:hyperlink r:id="rId36" w:anchor="block_1024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пунктом 2.4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 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</w:t>
      </w:r>
      <w:proofErr w:type="spellStart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ПОП.Объем</w:t>
      </w:r>
      <w:proofErr w:type="spellEnd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профессионального модуля составляет не менее 4 зачетных единиц.</w:t>
      </w:r>
    </w:p>
    <w:p w:rsidR="00336686" w:rsidRPr="00336686" w:rsidRDefault="00336686" w:rsidP="0033668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2.10 изменен с 23 августа 2024 г. - </w:t>
      </w:r>
      <w:hyperlink r:id="rId37" w:anchor="block_11409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  <w:proofErr w:type="spellStart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Минпросвещения</w:t>
      </w:r>
      <w:proofErr w:type="spellEnd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России от 3 июля 2024 г. N 464</w:t>
      </w:r>
    </w:p>
    <w:p w:rsidR="00336686" w:rsidRPr="00336686" w:rsidRDefault="00336686" w:rsidP="0033668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38" w:anchor="/document/0/block/1210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рассредоточенно</w:t>
      </w:r>
      <w:proofErr w:type="spellEnd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</w:t>
      </w:r>
      <w:proofErr w:type="gramStart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при необходимости</w:t>
      </w:r>
      <w:proofErr w:type="gramEnd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обеспечивающей коррекцию нарушений развития и социальную адаптацию указанных лиц.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2.12. Государственная итоговая аттестация проводится в форме демонстрационного экзамена.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2.13. Государственная итоговая аттестация завершается присвоением квалификации квалифицированного рабочего, служащего, указанной в </w:t>
      </w:r>
      <w:hyperlink r:id="rId39" w:anchor="block_1011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пункте 1.1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ФГОС СПО.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336686" w:rsidRPr="00336686" w:rsidRDefault="00336686" w:rsidP="0033668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33668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III. Требования к результатам освоения образовательной программы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336686" w:rsidRPr="00336686" w:rsidRDefault="00336686" w:rsidP="0033668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3.2 изменен с 23 августа 2024 г. - </w:t>
      </w:r>
      <w:hyperlink r:id="rId40" w:anchor="block_114010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  <w:proofErr w:type="spellStart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Минпросвещения</w:t>
      </w:r>
      <w:proofErr w:type="spellEnd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России от 3 июля 2024 г. N 464</w:t>
      </w:r>
    </w:p>
    <w:p w:rsidR="00336686" w:rsidRPr="00336686" w:rsidRDefault="00336686" w:rsidP="0033668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41" w:anchor="/document/0/block/1032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3.2. Выпускник, освоивший образовательную программу, должен обладать следующими общими компетенциями (далее - ОК):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ОК 01. Выбирать способы решения задач профессиональной деятельности применительно к различным контекстам;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ОК 04. Эффективно взаимодействовать и работать в коллективе и команде;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336686" w:rsidRPr="00336686" w:rsidRDefault="00336686" w:rsidP="0033668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3.3 изменен с 23 августа 2024 г. - </w:t>
      </w:r>
      <w:hyperlink r:id="rId42" w:anchor="block_114011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  <w:proofErr w:type="spellStart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Минпросвещения</w:t>
      </w:r>
      <w:proofErr w:type="spellEnd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России от 3 июля 2024 г. N 464</w:t>
      </w:r>
    </w:p>
    <w:p w:rsidR="00336686" w:rsidRPr="00336686" w:rsidRDefault="00336686" w:rsidP="0033668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43" w:anchor="/document/0/block/1033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</w:t>
      </w:r>
      <w:hyperlink r:id="rId44" w:anchor="block_20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Таблица N 2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), предусмотренным </w:t>
      </w:r>
      <w:hyperlink r:id="rId45" w:anchor="block_1024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пунктом 2.4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ФГОС СПО, сформированными в том числе на основе </w:t>
      </w:r>
      <w:hyperlink r:id="rId46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профессиональных стандартов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(при наличии), указанных в ПОП: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336686" w:rsidRPr="00336686" w:rsidRDefault="00336686" w:rsidP="003366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Таблица N 2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6695"/>
      </w:tblGrid>
      <w:tr w:rsidR="00336686" w:rsidRPr="00336686" w:rsidTr="00336686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Виды деятельности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Профессиональные компетенции, соответствующие видам деятельности</w:t>
            </w:r>
          </w:p>
        </w:tc>
      </w:tr>
      <w:tr w:rsidR="00336686" w:rsidRPr="00336686" w:rsidTr="00336686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</w:tr>
      <w:tr w:rsidR="00336686" w:rsidRPr="00336686" w:rsidTr="00336686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штукатурных и декоративных работ (по выбору)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ПК X.1. Выполнять штукатурные работы по отделке внутренних и наружных поверхностей зданий и сооружений.</w:t>
            </w:r>
          </w:p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lastRenderedPageBreak/>
              <w:t>ПК Х.2. Выполнять работы по устройству наливных полов и оснований под полы.</w:t>
            </w:r>
          </w:p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ПК.Х.З Выполнение декоративных штукатурок.</w:t>
            </w:r>
          </w:p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ПК.Х.4. Ремонт штукатурки, наливного пола, фасадных теплоизоляционных композиционных систем.</w:t>
            </w:r>
          </w:p>
        </w:tc>
      </w:tr>
      <w:tr w:rsidR="00336686" w:rsidRPr="00336686" w:rsidTr="00336686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монтажа каркасно-обшивных конструкций (по выбору)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ПК Х.1. Выполнять подготовительные работы при монтаже и отделке каркасно-обшивных конструкций.</w:t>
            </w:r>
          </w:p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ПК Х.2. Выполнять работы по монтажу каркасно-обшивных конструкций из различных материалов.</w:t>
            </w:r>
          </w:p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ПК Х.3. Выполнять отделку каркасно-обшивных конструкций.</w:t>
            </w:r>
          </w:p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ПК Х.4. Выполнять ремонт каркасно-обшивных конструкций.</w:t>
            </w:r>
          </w:p>
        </w:tc>
      </w:tr>
      <w:tr w:rsidR="00336686" w:rsidRPr="00336686" w:rsidTr="00336686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малярных и декоративно-художественных работ (по выбору)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ПК Х.1. Выполнять подготовительные работы при производстве малярных работ при отделке поверхностей зданий и сооружений.</w:t>
            </w:r>
          </w:p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ПК Х.2. Выполнять работы по окрашиванию и оклеиванию обоями поверхностей различными способами.</w:t>
            </w:r>
          </w:p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ПК Х.3. Выполнять декоративно-художественную отделку поверхностей различными способами.</w:t>
            </w:r>
          </w:p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ПК. Х.4. Выполнять ремонт и восстановление окрашенных или оклеенных обоями поверхностей.</w:t>
            </w:r>
          </w:p>
        </w:tc>
      </w:tr>
      <w:tr w:rsidR="00336686" w:rsidRPr="00336686" w:rsidTr="00336686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облицовочных, мозаичных и декоративных работ (по выбору)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ПК Х.1. Выполнять подготовительные работы при производстве облицовочных, мозаичных и декоративных работ.</w:t>
            </w:r>
          </w:p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ПК Х.2. Выполнять облицовочные работы горизонтальных, вертикальных, внутренних наружных, наклонных поверхностей зданий и сооружений.</w:t>
            </w:r>
          </w:p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ПК Х.3. Устраивать декоративные и художественные мозаичные поверхности.</w:t>
            </w:r>
          </w:p>
          <w:p w:rsidR="00336686" w:rsidRPr="00336686" w:rsidRDefault="00336686" w:rsidP="0033668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33668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ПК Х.4. Выполнять ремонт облицованных поверхностей и мозаичных покрытий.</w:t>
            </w:r>
          </w:p>
        </w:tc>
      </w:tr>
    </w:tbl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 </w:t>
      </w:r>
      <w:hyperlink r:id="rId47" w:anchor="block_1024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пунктом 2.4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ФГОС СПО, а также по видам деятельности, сформированным в вариативной части образовательной программы, для учета потребностей регионального рынка труда.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336686" w:rsidRPr="00336686" w:rsidRDefault="00336686" w:rsidP="0033668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3.5 изменен с 23 августа 2024 г. - </w:t>
      </w:r>
      <w:hyperlink r:id="rId48" w:anchor="block_114012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  <w:proofErr w:type="spellStart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Минпросвещения</w:t>
      </w:r>
      <w:proofErr w:type="spellEnd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России от 3 июля 2024 г. N 464</w:t>
      </w:r>
    </w:p>
    <w:p w:rsidR="00336686" w:rsidRPr="00336686" w:rsidRDefault="00336686" w:rsidP="0033668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49" w:anchor="/document/0/block/1035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 </w:t>
      </w:r>
      <w:hyperlink r:id="rId50" w:anchor="block_1000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перечнем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профессий рабочих, должностей служащих, по которым осуществляется профессиональное обучение</w:t>
      </w:r>
      <w:r w:rsidRPr="00336686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51" w:anchor="block_11115" w:history="1">
        <w:r w:rsidRPr="00336686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</w:rPr>
          <w:t>5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336686" w:rsidRPr="00336686" w:rsidRDefault="00336686" w:rsidP="0033668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33668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IV. Требования к условиям реализации образовательной программы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</w:t>
      </w:r>
      <w:r w:rsidRPr="00336686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52" w:anchor="block_11116" w:history="1">
        <w:r w:rsidRPr="00336686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</w:rPr>
          <w:t>6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4.3. Общесистемные требования к условиям реализации образовательной программы:</w:t>
      </w:r>
    </w:p>
    <w:p w:rsidR="00336686" w:rsidRPr="00336686" w:rsidRDefault="00336686" w:rsidP="0033668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Подпункт "а" изменен с 23 августа 2024 г. - </w:t>
      </w:r>
      <w:hyperlink r:id="rId53" w:anchor="block_114013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  <w:proofErr w:type="spellStart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Минпросвещения</w:t>
      </w:r>
      <w:proofErr w:type="spellEnd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России от 3 июля 2024 г. N 464</w:t>
      </w:r>
    </w:p>
    <w:p w:rsidR="00336686" w:rsidRPr="00336686" w:rsidRDefault="00336686" w:rsidP="0033668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54" w:anchor="/document/0/block/1431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г) допускается замена оборудования его виртуальными аналогами;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336686" w:rsidRPr="00336686" w:rsidRDefault="00336686" w:rsidP="0033668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Подпункт "ж" изменен с 23 августа 2024 г. - </w:t>
      </w:r>
      <w:hyperlink r:id="rId55" w:anchor="block_1140141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  <w:proofErr w:type="spellStart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Минпросвещения</w:t>
      </w:r>
      <w:proofErr w:type="spellEnd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России от 3 июля 2024 г. N 464</w:t>
      </w:r>
    </w:p>
    <w:p w:rsidR="00336686" w:rsidRPr="00336686" w:rsidRDefault="00336686" w:rsidP="0033668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56" w:anchor="/document/0/block/1447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ж) а</w:t>
      </w:r>
      <w:hyperlink r:id="rId57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#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качестве основной литературы образовательная организация использует учебники, учебные пособия, предусмотренные ПОП;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</w:t>
      </w:r>
      <w:proofErr w:type="gramStart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процентов</w:t>
      </w:r>
      <w:proofErr w:type="gramEnd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обучающихся к цифровой (электронной) библиотеке;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государственной итоговой аттестации;</w:t>
      </w:r>
    </w:p>
    <w:p w:rsidR="00336686" w:rsidRPr="00336686" w:rsidRDefault="00336686" w:rsidP="0033668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Подпункт "м" изменен с 23 августа 2024 г. - </w:t>
      </w:r>
      <w:hyperlink r:id="rId58" w:anchor="block_1140142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  <w:proofErr w:type="spellStart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Минпросвещения</w:t>
      </w:r>
      <w:proofErr w:type="spellEnd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России от 3 июля 2024 г. N 464</w:t>
      </w:r>
    </w:p>
    <w:p w:rsidR="00336686" w:rsidRPr="00336686" w:rsidRDefault="00336686" w:rsidP="0033668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59" w:anchor="/document/0/block/14412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4.5. Требования к кадровым условиям реализации образовательной программы.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</w:t>
      </w: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 </w:t>
      </w:r>
      <w:hyperlink r:id="rId60" w:anchor="block_1113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пункте 1.13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ФГОС СПО (имеющих стаж работы в данной профессиональной области не менее трех лет);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 </w:t>
      </w:r>
      <w:hyperlink r:id="rId61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профессиональных стандартах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(при наличии);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 </w:t>
      </w:r>
      <w:hyperlink r:id="rId62" w:anchor="block_1113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пункте 1.13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 </w:t>
      </w:r>
      <w:hyperlink r:id="rId63" w:anchor="block_1113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пункте 1.13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336686" w:rsidRPr="00336686" w:rsidRDefault="00336686" w:rsidP="0033668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4.6 изменен с 23 августа 2024 г. - </w:t>
      </w:r>
      <w:hyperlink r:id="rId64" w:anchor="block_114015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  <w:proofErr w:type="spellStart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Минпросвещения</w:t>
      </w:r>
      <w:proofErr w:type="spellEnd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России от 3 июля 2024 г. N 464</w:t>
      </w:r>
    </w:p>
    <w:p w:rsidR="00336686" w:rsidRPr="00336686" w:rsidRDefault="00336686" w:rsidP="0033668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65" w:anchor="/document/0/block/1046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4.6. Требование к финансовым условиям реализации образовательной программы: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финансовое обеспечение реализации образовательной программы должно осуществляться в объеме не ниже определенного в соответствии с </w:t>
      </w:r>
      <w:hyperlink r:id="rId66" w:anchor="block_2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бюджетным законодательством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Российской Федерации</w:t>
      </w:r>
      <w:r w:rsidRPr="00336686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67" w:anchor="block_117777" w:history="1">
        <w:r w:rsidRPr="00336686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</w:rPr>
          <w:t>7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и </w:t>
      </w:r>
      <w:hyperlink r:id="rId68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Федеральным законом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от 29 декабря 2012 г. N 273-ФЗ "Об образовании в Российской Федерации".</w:t>
      </w:r>
    </w:p>
    <w:p w:rsidR="00336686" w:rsidRPr="00336686" w:rsidRDefault="00336686" w:rsidP="00336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336686">
        <w:rPr>
          <w:rFonts w:ascii="Courier New" w:eastAsia="Times New Roman" w:hAnsi="Courier New" w:cs="Courier New"/>
          <w:color w:val="22272F"/>
          <w:sz w:val="23"/>
          <w:szCs w:val="23"/>
        </w:rPr>
        <w:t>_______________________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</w:rPr>
        <w:t>7</w:t>
      </w:r>
      <w:hyperlink r:id="rId69" w:history="1">
        <w:r w:rsidRPr="00336686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Бюджетный кодекс</w:t>
        </w:r>
      </w:hyperlink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Российской Федерации.</w:t>
      </w:r>
    </w:p>
    <w:p w:rsidR="00336686" w:rsidRPr="00336686" w:rsidRDefault="00336686" w:rsidP="00336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336686">
        <w:rPr>
          <w:rFonts w:ascii="Courier New" w:eastAsia="Times New Roman" w:hAnsi="Courier New" w:cs="Courier New"/>
          <w:color w:val="22272F"/>
          <w:sz w:val="23"/>
          <w:szCs w:val="23"/>
        </w:rPr>
        <w:t>_______________________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4.7. Требования к применяемым механизмам оценки качества образовательной программы: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336686" w:rsidRPr="00336686" w:rsidRDefault="00336686" w:rsidP="003366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336686" w:rsidRPr="00336686" w:rsidRDefault="00336686" w:rsidP="0033668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Подпункт "в" изменен с 23 августа 2024 г. - </w:t>
      </w:r>
      <w:hyperlink r:id="rId70" w:anchor="block_114017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  <w:proofErr w:type="spellStart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Минпросвещения</w:t>
      </w:r>
      <w:proofErr w:type="spellEnd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России от 3 июля 2024 г. N 464</w:t>
      </w:r>
    </w:p>
    <w:p w:rsidR="00336686" w:rsidRPr="00336686" w:rsidRDefault="00336686" w:rsidP="0033668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71" w:anchor="/document/0/block/1473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</w:t>
      </w: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качества и уровня подготовки выпускников, отвечающих требованиям </w:t>
      </w:r>
      <w:hyperlink r:id="rId72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профессиональных стандартов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, требованиям рынка труда к специалистам соответствующего профиля.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336686" w:rsidRPr="00336686" w:rsidRDefault="00336686" w:rsidP="00336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336686">
        <w:rPr>
          <w:rFonts w:ascii="Courier New" w:eastAsia="Times New Roman" w:hAnsi="Courier New" w:cs="Courier New"/>
          <w:color w:val="22272F"/>
          <w:sz w:val="23"/>
          <w:szCs w:val="23"/>
        </w:rPr>
        <w:t>------------------------------</w:t>
      </w:r>
    </w:p>
    <w:p w:rsidR="00336686" w:rsidRPr="00336686" w:rsidRDefault="00336686" w:rsidP="0033668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Сноска изменена с 23 августа 2024 г. - </w:t>
      </w:r>
      <w:hyperlink r:id="rId73" w:anchor="block_11402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  <w:proofErr w:type="spellStart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>Минпросвещения</w:t>
      </w:r>
      <w:proofErr w:type="spellEnd"/>
      <w:r w:rsidRPr="0033668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России от 3 июля 2024 г. N 464</w:t>
      </w:r>
    </w:p>
    <w:p w:rsidR="00336686" w:rsidRPr="00336686" w:rsidRDefault="00336686" w:rsidP="0033668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74" w:anchor="/document/0/block/11111" w:history="1">
        <w:r w:rsidRPr="00336686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</w:rPr>
        <w:t>1</w:t>
      </w:r>
      <w:hyperlink r:id="rId75" w:anchor="block_108" w:history="1">
        <w:r w:rsidRPr="00336686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Федеральный государственный образовательный стандарт</w:t>
        </w:r>
      </w:hyperlink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среднего общего образования, утвержденный </w:t>
      </w:r>
      <w:hyperlink r:id="rId76" w:history="1">
        <w:r w:rsidRPr="00336686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приказом</w:t>
        </w:r>
      </w:hyperlink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Министерства образования и науки Российской Федерации от 17 мая 2012 г. N 413 (зарегистрирован Министерством юстиции Российской Федерации 7 июня 2012 г., регистрационный N 24480), с изменениями, внесенными приказами Министерства образования и науки Российской Федерации </w:t>
      </w:r>
      <w:hyperlink r:id="rId77" w:anchor="block_1000" w:history="1">
        <w:r w:rsidRPr="00336686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от 29 декабря 2014 г. N 1645</w:t>
        </w:r>
      </w:hyperlink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(зарегистрирован Министерством юстиции Российской Федерации 9 февраля 2015 г., регистрационный N 35953), </w:t>
      </w:r>
      <w:hyperlink r:id="rId78" w:anchor="block_100" w:history="1">
        <w:r w:rsidRPr="00336686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от 31 декабря 2015 г. N 1578</w:t>
        </w:r>
      </w:hyperlink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(зарегистрирован Министерством юстиции Российской Федерации 9 февраля 2016 г., регистрационный N 41020), </w:t>
      </w:r>
      <w:hyperlink r:id="rId79" w:anchor="block_1000" w:history="1">
        <w:r w:rsidRPr="00336686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от 29 июня 2017 г. N 613</w:t>
        </w:r>
      </w:hyperlink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(зарегистрирован Министерством юстиции Российской Федерации 26 июля 2017 г., регистрационный N 47532), приказами Министерства просвещения Российской Федерации </w:t>
      </w:r>
      <w:hyperlink r:id="rId80" w:history="1">
        <w:r w:rsidRPr="00336686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от 24 сентября 2020 г. N 519</w:t>
        </w:r>
      </w:hyperlink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(зарегистрирован Министерством юстиции Российской Федерации 23 декабря 2020 г., регистрационный N 61749), </w:t>
      </w:r>
      <w:hyperlink r:id="rId81" w:anchor="block_1003" w:history="1">
        <w:r w:rsidRPr="00336686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от 11 декабря 2020 г. N 712</w:t>
        </w:r>
      </w:hyperlink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(зарегистрирован Министерством юстиции Российской Федерации 25 декабря 2020 г., регистрационный N 61828), </w:t>
      </w:r>
      <w:hyperlink r:id="rId82" w:anchor="block_1000" w:history="1">
        <w:r w:rsidRPr="00336686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от 12 августа 2022 г. N 732</w:t>
        </w:r>
      </w:hyperlink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(зарегистрирован Министерством юстиции Российской Федерации 12 сентября 2022 г., регистрационный N 70034) и </w:t>
      </w:r>
      <w:hyperlink r:id="rId83" w:anchor="block_12" w:history="1">
        <w:r w:rsidRPr="00336686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от 27 декабря 2023 г. N 1028</w:t>
        </w:r>
      </w:hyperlink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(зарегистрирован Министерством юстиции Российской Федерации 2 февраля 2024 г., регистрационный N 77121).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</w:rPr>
        <w:t>2</w:t>
      </w:r>
      <w:hyperlink r:id="rId84" w:anchor="block_1212" w:history="1">
        <w:r w:rsidRPr="00336686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Часть 2 статьи 12</w:t>
        </w:r>
        <w:r w:rsidRPr="00336686">
          <w:rPr>
            <w:rFonts w:ascii="Times New Roman" w:eastAsia="Times New Roman" w:hAnsi="Times New Roman" w:cs="Times New Roman"/>
            <w:color w:val="3272C0"/>
            <w:sz w:val="17"/>
            <w:szCs w:val="17"/>
            <w:vertAlign w:val="superscript"/>
          </w:rPr>
          <w:t> 1</w:t>
        </w:r>
      </w:hyperlink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31, ст. 5063).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</w:rPr>
        <w:t>3</w:t>
      </w:r>
      <w:hyperlink r:id="rId85" w:anchor="block_14" w:history="1">
        <w:r w:rsidRPr="00336686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Статья 14</w:t>
        </w:r>
      </w:hyperlink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29 декабря 2012 г. N 273-ФЗ "Об образований в Российской Федерации" (Собрание законодательства Российской Федерации, 2012, N 53, ст. 7598; 2018, N 32, ст. 5140).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</w:rPr>
        <w:t>4</w:t>
      </w:r>
      <w:hyperlink r:id="rId86" w:anchor="block_1001" w:history="1">
        <w:r w:rsidRPr="00336686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Таблица</w:t>
        </w:r>
      </w:hyperlink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приложения к приказу Министерства труда и социальной защиты Российской Федерации от 29 сентября 2014 г. N 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 г., регистрационный N 34779) с изменением, внесенным </w:t>
      </w:r>
      <w:hyperlink r:id="rId87" w:history="1">
        <w:r w:rsidRPr="00336686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приказом</w:t>
        </w:r>
      </w:hyperlink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Министерства труда и социальной защиты Российской Федерации от 9 марта 2017 г. N 254н (зарегистрирован Министерством юстиции Российской Федерации 29 марта 2017 г., регистрационный N 46168).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</w:rPr>
        <w:t>5</w:t>
      </w:r>
      <w:hyperlink r:id="rId88" w:anchor="block_108861" w:history="1">
        <w:r w:rsidRPr="00336686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Часть 7 статьи 73</w:t>
        </w:r>
      </w:hyperlink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22, ст. 3379).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</w:rPr>
        <w:t>6</w:t>
      </w:r>
      <w:hyperlink r:id="rId89" w:history="1">
        <w:r w:rsidRPr="00336686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Федеральный закон</w:t>
        </w:r>
      </w:hyperlink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от 30 марта 1999 г. N 52-ФЗ "О санитарно-эпидемиологическом благополучии населения" (Собрание законодательства Российской Федерации, 1999, N 14, ст. 1650; 2021, N 27, ст. 5185); санитарные правила </w:t>
      </w:r>
      <w:hyperlink r:id="rId90" w:anchor="block_1000" w:history="1">
        <w:r w:rsidRPr="00336686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СП 2.4.3648-20</w:t>
        </w:r>
      </w:hyperlink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"Санитарно-эпидемиологические требования к организациям воспитания и обучения, отдыха и оздоровления детей и молодежи", утвержденные </w:t>
      </w:r>
      <w:hyperlink r:id="rId91" w:history="1">
        <w:r w:rsidRPr="00336686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постановлением</w:t>
        </w:r>
      </w:hyperlink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61573);</w:t>
      </w:r>
    </w:p>
    <w:p w:rsidR="00336686" w:rsidRPr="00336686" w:rsidRDefault="00336686" w:rsidP="0033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санитарно-эпидемиологические правила и нормы </w:t>
      </w:r>
      <w:hyperlink r:id="rId92" w:anchor="block_1000" w:history="1">
        <w:r w:rsidRPr="00336686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СанПиН 2.3/2.4.3590-20</w:t>
        </w:r>
      </w:hyperlink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"Санитарно-эпидемиологические требования к организации общественного питания населения", утвержденные </w:t>
      </w:r>
      <w:hyperlink r:id="rId93" w:history="1">
        <w:r w:rsidRPr="00336686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постановлением</w:t>
        </w:r>
      </w:hyperlink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Главного государственного санитарного врача Российской Федерации от 27 октября 2020 г. N 32 (зарегистрировано Министерством юстиции Российской Федерации 11 ноября 2020 г., регистрационный N 60833); санитарные правила и нормы </w:t>
      </w:r>
      <w:hyperlink r:id="rId94" w:anchor="block_1000" w:history="1">
        <w:r w:rsidRPr="00336686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СанПиН 1.2.3685-21</w:t>
        </w:r>
      </w:hyperlink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 "Гигиенические нормативы и требования к обеспечению </w:t>
      </w:r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безопасности и (или) безвредности для человека факторов среды обитания", утвержденные </w:t>
      </w:r>
      <w:hyperlink r:id="rId95" w:history="1">
        <w:r w:rsidRPr="00336686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постановлением</w:t>
        </w:r>
      </w:hyperlink>
      <w:r w:rsidRPr="00336686">
        <w:rPr>
          <w:rFonts w:ascii="Times New Roman" w:eastAsia="Times New Roman" w:hAnsi="Times New Roman" w:cs="Times New Roman"/>
          <w:color w:val="22272F"/>
          <w:sz w:val="23"/>
          <w:szCs w:val="23"/>
        </w:rPr>
        <w:t> Главного государственного санитарного врача Российской Федерации от 28 января 2021 г. N 2 (зарегистрировано Министерством юстиции Российской Федерации 29 января 2021 г., регистрационный N 62296).</w:t>
      </w:r>
    </w:p>
    <w:p w:rsidR="000F5665" w:rsidRDefault="000F5665">
      <w:bookmarkStart w:id="1" w:name="_GoBack"/>
      <w:bookmarkEnd w:id="1"/>
    </w:p>
    <w:sectPr w:rsidR="000F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A0"/>
    <w:rsid w:val="000F5665"/>
    <w:rsid w:val="00326AA0"/>
    <w:rsid w:val="00336686"/>
    <w:rsid w:val="003F2D77"/>
    <w:rsid w:val="00493115"/>
    <w:rsid w:val="00B0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9D3C6-ECE4-4625-9E80-1E0BCA9D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366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6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3366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1">
    <w:name w:val="indent_1"/>
    <w:basedOn w:val="a"/>
    <w:rsid w:val="003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36686"/>
  </w:style>
  <w:style w:type="paragraph" w:customStyle="1" w:styleId="empty">
    <w:name w:val="empty"/>
    <w:basedOn w:val="a"/>
    <w:rsid w:val="003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36686"/>
    <w:rPr>
      <w:color w:val="0000FF"/>
      <w:u w:val="single"/>
    </w:rPr>
  </w:style>
  <w:style w:type="paragraph" w:customStyle="1" w:styleId="s3">
    <w:name w:val="s_3"/>
    <w:basedOn w:val="a"/>
    <w:rsid w:val="003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3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3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3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1">
    <w:name w:val="s_91"/>
    <w:basedOn w:val="a0"/>
    <w:rsid w:val="00336686"/>
  </w:style>
  <w:style w:type="paragraph" w:styleId="HTML">
    <w:name w:val="HTML Preformatted"/>
    <w:basedOn w:val="a"/>
    <w:link w:val="HTML0"/>
    <w:uiPriority w:val="99"/>
    <w:semiHidden/>
    <w:unhideWhenUsed/>
    <w:rsid w:val="00336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6686"/>
    <w:rPr>
      <w:rFonts w:ascii="Courier New" w:eastAsia="Times New Roman" w:hAnsi="Courier New" w:cs="Courier New"/>
      <w:sz w:val="20"/>
      <w:szCs w:val="20"/>
    </w:rPr>
  </w:style>
  <w:style w:type="paragraph" w:customStyle="1" w:styleId="s911">
    <w:name w:val="s_911"/>
    <w:basedOn w:val="a"/>
    <w:rsid w:val="003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9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5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8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8308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08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16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4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49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29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76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5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45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6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5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3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72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2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4414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26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97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15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079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91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41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64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87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31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57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2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06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3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3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849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17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56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91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479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41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5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88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06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9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0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4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1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8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1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1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2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2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74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86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44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8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12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2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14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54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66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810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2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74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601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756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404823761/" TargetMode="External"/><Relationship Id="rId21" Type="http://schemas.openxmlformats.org/officeDocument/2006/relationships/hyperlink" Target="https://base.garant.ru/404823761/" TargetMode="External"/><Relationship Id="rId34" Type="http://schemas.openxmlformats.org/officeDocument/2006/relationships/hyperlink" Target="https://base.garant.ru/409516079/83491ff6f346f75bc963f44318b676b9/" TargetMode="External"/><Relationship Id="rId42" Type="http://schemas.openxmlformats.org/officeDocument/2006/relationships/hyperlink" Target="https://base.garant.ru/409516079/83491ff6f346f75bc963f44318b676b9/" TargetMode="External"/><Relationship Id="rId47" Type="http://schemas.openxmlformats.org/officeDocument/2006/relationships/hyperlink" Target="https://base.garant.ru/404823761/53f89421bbdaf741eb2d1ecc4ddb4c33/" TargetMode="External"/><Relationship Id="rId50" Type="http://schemas.openxmlformats.org/officeDocument/2006/relationships/hyperlink" Target="https://base.garant.ru/70433916/53f89421bbdaf741eb2d1ecc4ddb4c33/" TargetMode="External"/><Relationship Id="rId55" Type="http://schemas.openxmlformats.org/officeDocument/2006/relationships/hyperlink" Target="https://base.garant.ru/409516079/" TargetMode="External"/><Relationship Id="rId63" Type="http://schemas.openxmlformats.org/officeDocument/2006/relationships/hyperlink" Target="https://base.garant.ru/404823761/53f89421bbdaf741eb2d1ecc4ddb4c33/" TargetMode="External"/><Relationship Id="rId68" Type="http://schemas.openxmlformats.org/officeDocument/2006/relationships/hyperlink" Target="https://base.garant.ru/70291362/" TargetMode="External"/><Relationship Id="rId76" Type="http://schemas.openxmlformats.org/officeDocument/2006/relationships/hyperlink" Target="https://base.garant.ru/70188902/" TargetMode="External"/><Relationship Id="rId84" Type="http://schemas.openxmlformats.org/officeDocument/2006/relationships/hyperlink" Target="https://base.garant.ru/70291362/52c76309b24d2ceead577058fbc4378e/" TargetMode="External"/><Relationship Id="rId89" Type="http://schemas.openxmlformats.org/officeDocument/2006/relationships/hyperlink" Target="https://base.garant.ru/12115118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base.garant.ru/409516079/83491ff6f346f75bc963f44318b676b9/" TargetMode="External"/><Relationship Id="rId71" Type="http://schemas.openxmlformats.org/officeDocument/2006/relationships/hyperlink" Target="https://ivo.garant.ru/" TargetMode="External"/><Relationship Id="rId92" Type="http://schemas.openxmlformats.org/officeDocument/2006/relationships/hyperlink" Target="https://base.garant.ru/74891586/53f89421bbdaf741eb2d1ecc4ddb4c3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vo.garant.ru/" TargetMode="External"/><Relationship Id="rId29" Type="http://schemas.openxmlformats.org/officeDocument/2006/relationships/hyperlink" Target="https://ivo.garant.ru/" TargetMode="External"/><Relationship Id="rId11" Type="http://schemas.openxmlformats.org/officeDocument/2006/relationships/hyperlink" Target="https://base.garant.ru/409516079/83491ff6f346f75bc963f44318b676b9/" TargetMode="External"/><Relationship Id="rId24" Type="http://schemas.openxmlformats.org/officeDocument/2006/relationships/hyperlink" Target="https://base.garant.ru/409516079/83491ff6f346f75bc963f44318b676b9/" TargetMode="External"/><Relationship Id="rId32" Type="http://schemas.openxmlformats.org/officeDocument/2006/relationships/hyperlink" Target="https://ivo.garant.ru/" TargetMode="External"/><Relationship Id="rId37" Type="http://schemas.openxmlformats.org/officeDocument/2006/relationships/hyperlink" Target="https://base.garant.ru/409516079/83491ff6f346f75bc963f44318b676b9/" TargetMode="External"/><Relationship Id="rId40" Type="http://schemas.openxmlformats.org/officeDocument/2006/relationships/hyperlink" Target="https://base.garant.ru/409516079/83491ff6f346f75bc963f44318b676b9/" TargetMode="External"/><Relationship Id="rId45" Type="http://schemas.openxmlformats.org/officeDocument/2006/relationships/hyperlink" Target="https://base.garant.ru/404823761/53f89421bbdaf741eb2d1ecc4ddb4c33/" TargetMode="External"/><Relationship Id="rId53" Type="http://schemas.openxmlformats.org/officeDocument/2006/relationships/hyperlink" Target="https://base.garant.ru/409516079/83491ff6f346f75bc963f44318b676b9/" TargetMode="External"/><Relationship Id="rId58" Type="http://schemas.openxmlformats.org/officeDocument/2006/relationships/hyperlink" Target="https://base.garant.ru/409516079/" TargetMode="External"/><Relationship Id="rId66" Type="http://schemas.openxmlformats.org/officeDocument/2006/relationships/hyperlink" Target="https://base.garant.ru/12112604/741609f9002bd54a24e5c49cb5af953b/" TargetMode="External"/><Relationship Id="rId74" Type="http://schemas.openxmlformats.org/officeDocument/2006/relationships/hyperlink" Target="https://ivo.garant.ru/" TargetMode="External"/><Relationship Id="rId79" Type="http://schemas.openxmlformats.org/officeDocument/2006/relationships/hyperlink" Target="https://base.garant.ru/71730758/53f89421bbdaf741eb2d1ecc4ddb4c33/" TargetMode="External"/><Relationship Id="rId87" Type="http://schemas.openxmlformats.org/officeDocument/2006/relationships/hyperlink" Target="https://base.garant.ru/71642732/" TargetMode="External"/><Relationship Id="rId5" Type="http://schemas.openxmlformats.org/officeDocument/2006/relationships/hyperlink" Target="https://base.garant.ru/5632903/" TargetMode="External"/><Relationship Id="rId61" Type="http://schemas.openxmlformats.org/officeDocument/2006/relationships/hyperlink" Target="https://base.garant.ru/57746200/" TargetMode="External"/><Relationship Id="rId82" Type="http://schemas.openxmlformats.org/officeDocument/2006/relationships/hyperlink" Target="https://base.garant.ru/405272211/53f89421bbdaf741eb2d1ecc4ddb4c33/" TargetMode="External"/><Relationship Id="rId90" Type="http://schemas.openxmlformats.org/officeDocument/2006/relationships/hyperlink" Target="https://base.garant.ru/75093644/86674d20d06c3956a601ddc16326e3a9/" TargetMode="External"/><Relationship Id="rId95" Type="http://schemas.openxmlformats.org/officeDocument/2006/relationships/hyperlink" Target="https://base.garant.ru/400274954/" TargetMode="External"/><Relationship Id="rId19" Type="http://schemas.openxmlformats.org/officeDocument/2006/relationships/hyperlink" Target="https://base.garant.ru/404823761/53f89421bbdaf741eb2d1ecc4ddb4c33/" TargetMode="External"/><Relationship Id="rId14" Type="http://schemas.openxmlformats.org/officeDocument/2006/relationships/hyperlink" Target="https://base.garant.ru/404823761/" TargetMode="External"/><Relationship Id="rId22" Type="http://schemas.openxmlformats.org/officeDocument/2006/relationships/hyperlink" Target="https://base.garant.ru/409516079/83491ff6f346f75bc963f44318b676b9/" TargetMode="External"/><Relationship Id="rId27" Type="http://schemas.openxmlformats.org/officeDocument/2006/relationships/hyperlink" Target="https://base.garant.ru/70188902/8ef641d3b80ff01d34be16ce9bafc6e0/" TargetMode="External"/><Relationship Id="rId30" Type="http://schemas.openxmlformats.org/officeDocument/2006/relationships/hyperlink" Target="https://base.garant.ru/404823761/53f89421bbdaf741eb2d1ecc4ddb4c33/" TargetMode="External"/><Relationship Id="rId35" Type="http://schemas.openxmlformats.org/officeDocument/2006/relationships/hyperlink" Target="https://ivo.garant.ru/" TargetMode="External"/><Relationship Id="rId43" Type="http://schemas.openxmlformats.org/officeDocument/2006/relationships/hyperlink" Target="https://ivo.garant.ru/" TargetMode="External"/><Relationship Id="rId48" Type="http://schemas.openxmlformats.org/officeDocument/2006/relationships/hyperlink" Target="https://base.garant.ru/409516079/83491ff6f346f75bc963f44318b676b9/" TargetMode="External"/><Relationship Id="rId56" Type="http://schemas.openxmlformats.org/officeDocument/2006/relationships/hyperlink" Target="https://ivo.garant.ru/" TargetMode="External"/><Relationship Id="rId64" Type="http://schemas.openxmlformats.org/officeDocument/2006/relationships/hyperlink" Target="https://base.garant.ru/409516079/83491ff6f346f75bc963f44318b676b9/" TargetMode="External"/><Relationship Id="rId69" Type="http://schemas.openxmlformats.org/officeDocument/2006/relationships/hyperlink" Target="https://base.garant.ru/12112604/" TargetMode="External"/><Relationship Id="rId77" Type="http://schemas.openxmlformats.org/officeDocument/2006/relationships/hyperlink" Target="https://base.garant.ru/70866626/53f89421bbdaf741eb2d1ecc4ddb4c33/" TargetMode="External"/><Relationship Id="rId8" Type="http://schemas.openxmlformats.org/officeDocument/2006/relationships/hyperlink" Target="https://ivo.garant.ru/" TargetMode="External"/><Relationship Id="rId51" Type="http://schemas.openxmlformats.org/officeDocument/2006/relationships/hyperlink" Target="https://base.garant.ru/404823761/" TargetMode="External"/><Relationship Id="rId72" Type="http://schemas.openxmlformats.org/officeDocument/2006/relationships/hyperlink" Target="https://base.garant.ru/57746200/" TargetMode="External"/><Relationship Id="rId80" Type="http://schemas.openxmlformats.org/officeDocument/2006/relationships/hyperlink" Target="https://base.garant.ru/400118822/" TargetMode="External"/><Relationship Id="rId85" Type="http://schemas.openxmlformats.org/officeDocument/2006/relationships/hyperlink" Target="https://base.garant.ru/70291362/888134b28b1397ffae87a0ab1e117954/" TargetMode="External"/><Relationship Id="rId93" Type="http://schemas.openxmlformats.org/officeDocument/2006/relationships/hyperlink" Target="https://base.garant.ru/74891586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base.garant.ru/181762/8a8e651c10a59064e56da10784c2fcc2/" TargetMode="External"/><Relationship Id="rId25" Type="http://schemas.openxmlformats.org/officeDocument/2006/relationships/hyperlink" Target="https://ivo.garant.ru/" TargetMode="External"/><Relationship Id="rId33" Type="http://schemas.openxmlformats.org/officeDocument/2006/relationships/hyperlink" Target="https://base.garant.ru/404823761/53f89421bbdaf741eb2d1ecc4ddb4c33/" TargetMode="External"/><Relationship Id="rId38" Type="http://schemas.openxmlformats.org/officeDocument/2006/relationships/hyperlink" Target="https://ivo.garant.ru/" TargetMode="External"/><Relationship Id="rId46" Type="http://schemas.openxmlformats.org/officeDocument/2006/relationships/hyperlink" Target="https://base.garant.ru/57746200/" TargetMode="External"/><Relationship Id="rId59" Type="http://schemas.openxmlformats.org/officeDocument/2006/relationships/hyperlink" Target="https://ivo.garant.ru/" TargetMode="External"/><Relationship Id="rId67" Type="http://schemas.openxmlformats.org/officeDocument/2006/relationships/hyperlink" Target="https://base.garant.ru/404823761/" TargetMode="External"/><Relationship Id="rId20" Type="http://schemas.openxmlformats.org/officeDocument/2006/relationships/hyperlink" Target="https://base.garant.ru/70807194/" TargetMode="External"/><Relationship Id="rId41" Type="http://schemas.openxmlformats.org/officeDocument/2006/relationships/hyperlink" Target="https://ivo.garant.ru/" TargetMode="External"/><Relationship Id="rId54" Type="http://schemas.openxmlformats.org/officeDocument/2006/relationships/hyperlink" Target="https://ivo.garant.ru/" TargetMode="External"/><Relationship Id="rId62" Type="http://schemas.openxmlformats.org/officeDocument/2006/relationships/hyperlink" Target="https://base.garant.ru/404823761/53f89421bbdaf741eb2d1ecc4ddb4c33/" TargetMode="External"/><Relationship Id="rId70" Type="http://schemas.openxmlformats.org/officeDocument/2006/relationships/hyperlink" Target="https://base.garant.ru/409516079/83491ff6f346f75bc963f44318b676b9/" TargetMode="External"/><Relationship Id="rId75" Type="http://schemas.openxmlformats.org/officeDocument/2006/relationships/hyperlink" Target="https://base.garant.ru/70188902/8ef641d3b80ff01d34be16ce9bafc6e0/" TargetMode="External"/><Relationship Id="rId83" Type="http://schemas.openxmlformats.org/officeDocument/2006/relationships/hyperlink" Target="https://base.garant.ru/408481463/" TargetMode="External"/><Relationship Id="rId88" Type="http://schemas.openxmlformats.org/officeDocument/2006/relationships/hyperlink" Target="https://base.garant.ru/70291362/35d2444eaabb431d4fc58eeb6ffc6119/" TargetMode="External"/><Relationship Id="rId91" Type="http://schemas.openxmlformats.org/officeDocument/2006/relationships/hyperlink" Target="https://base.garant.ru/75093644/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404848057/" TargetMode="External"/><Relationship Id="rId15" Type="http://schemas.openxmlformats.org/officeDocument/2006/relationships/hyperlink" Target="https://base.garant.ru/411949830/540ac54d6accd345f3d497be7b6a913c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base.garant.ru/409516079/83491ff6f346f75bc963f44318b676b9/" TargetMode="External"/><Relationship Id="rId36" Type="http://schemas.openxmlformats.org/officeDocument/2006/relationships/hyperlink" Target="https://base.garant.ru/404823761/53f89421bbdaf741eb2d1ecc4ddb4c33/" TargetMode="External"/><Relationship Id="rId49" Type="http://schemas.openxmlformats.org/officeDocument/2006/relationships/hyperlink" Target="https://ivo.garant.ru/" TargetMode="External"/><Relationship Id="rId57" Type="http://schemas.openxmlformats.org/officeDocument/2006/relationships/hyperlink" Target="https://base.garant.ru/3100000/" TargetMode="External"/><Relationship Id="rId10" Type="http://schemas.openxmlformats.org/officeDocument/2006/relationships/hyperlink" Target="https://base.garant.ru/404823761/" TargetMode="External"/><Relationship Id="rId31" Type="http://schemas.openxmlformats.org/officeDocument/2006/relationships/hyperlink" Target="https://base.garant.ru/409516079/83491ff6f346f75bc963f44318b676b9/" TargetMode="External"/><Relationship Id="rId44" Type="http://schemas.openxmlformats.org/officeDocument/2006/relationships/hyperlink" Target="https://base.garant.ru/404823761/" TargetMode="External"/><Relationship Id="rId52" Type="http://schemas.openxmlformats.org/officeDocument/2006/relationships/hyperlink" Target="https://base.garant.ru/404823761/" TargetMode="External"/><Relationship Id="rId60" Type="http://schemas.openxmlformats.org/officeDocument/2006/relationships/hyperlink" Target="https://base.garant.ru/404823761/53f89421bbdaf741eb2d1ecc4ddb4c33/" TargetMode="External"/><Relationship Id="rId65" Type="http://schemas.openxmlformats.org/officeDocument/2006/relationships/hyperlink" Target="https://ivo.garant.ru/" TargetMode="External"/><Relationship Id="rId73" Type="http://schemas.openxmlformats.org/officeDocument/2006/relationships/hyperlink" Target="https://base.garant.ru/409516079/83491ff6f346f75bc963f44318b676b9/" TargetMode="External"/><Relationship Id="rId78" Type="http://schemas.openxmlformats.org/officeDocument/2006/relationships/hyperlink" Target="https://base.garant.ru/71326468/89300effb84a59912210b23abe10a68f/" TargetMode="External"/><Relationship Id="rId81" Type="http://schemas.openxmlformats.org/officeDocument/2006/relationships/hyperlink" Target="https://base.garant.ru/400142312/53f89421bbdaf741eb2d1ecc4ddb4c33/" TargetMode="External"/><Relationship Id="rId86" Type="http://schemas.openxmlformats.org/officeDocument/2006/relationships/hyperlink" Target="https://base.garant.ru/70807194/53f89421bbdaf741eb2d1ecc4ddb4c33/" TargetMode="External"/><Relationship Id="rId94" Type="http://schemas.openxmlformats.org/officeDocument/2006/relationships/hyperlink" Target="https://base.garant.ru/400274954/24975ac4e087d8084e1778ea7178fd42/" TargetMode="External"/><Relationship Id="rId4" Type="http://schemas.openxmlformats.org/officeDocument/2006/relationships/hyperlink" Target="https://base.garant.ru/404823761/" TargetMode="External"/><Relationship Id="rId9" Type="http://schemas.openxmlformats.org/officeDocument/2006/relationships/hyperlink" Target="https://base.garant.ru/70188902/8ef641d3b80ff01d34be16ce9bafc6e0/" TargetMode="External"/><Relationship Id="rId13" Type="http://schemas.openxmlformats.org/officeDocument/2006/relationships/hyperlink" Target="https://base.garant.ru/404823761/" TargetMode="External"/><Relationship Id="rId18" Type="http://schemas.openxmlformats.org/officeDocument/2006/relationships/hyperlink" Target="https://base.garant.ru/181762/" TargetMode="External"/><Relationship Id="rId39" Type="http://schemas.openxmlformats.org/officeDocument/2006/relationships/hyperlink" Target="https://base.garant.ru/404823761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5717</Words>
  <Characters>32593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 - 3</dc:creator>
  <cp:keywords/>
  <dc:description/>
  <cp:lastModifiedBy>УЧ - 3</cp:lastModifiedBy>
  <cp:revision>2</cp:revision>
  <dcterms:created xsi:type="dcterms:W3CDTF">2025-07-31T10:05:00Z</dcterms:created>
  <dcterms:modified xsi:type="dcterms:W3CDTF">2025-07-31T10:05:00Z</dcterms:modified>
</cp:coreProperties>
</file>