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</w:rPr>
      </w:pPr>
      <w:r w:rsidRPr="00664E85">
        <w:rPr>
          <w:rStyle w:val="a4"/>
          <w:color w:val="000000"/>
          <w:sz w:val="28"/>
        </w:rPr>
        <w:t>ПАМЯТКА РОДИТЕЛЯМ</w:t>
      </w:r>
    </w:p>
    <w:p w:rsid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color w:val="000000"/>
          <w:sz w:val="28"/>
        </w:rPr>
      </w:pPr>
      <w:r w:rsidRPr="00664E85">
        <w:rPr>
          <w:rStyle w:val="a4"/>
          <w:color w:val="000000"/>
          <w:sz w:val="28"/>
        </w:rPr>
        <w:t>ОБ ОТВЕТСТВЕННОСТИ ЗА ВОСПИТАНИЕ ДЕТЕЙ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</w:rPr>
      </w:pP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Законными представителями ребенка при осуществлении им своих прав являются родители или лица, их заменяющие. В соответствии с ч. 2 ст. 38 Конституции РФ забота о детях, их воспитании - равное право и обязанность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ребёнка.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Ответственность родителей за поведение детей, ведь то, как они воспитывают своего ребенка в дальнейшем отразиться на его поведении. Забота о физическом, психическом, нравственном и духовном развитии детей. Родители несут ответственность за детей, и они обязаны обеспечить ребенка общим образованием. Каждый ребенок должен посещать учебное заведение. Защита интересов детей. Так как родители являются законными представителями несовершеннолетних детей, они вправе отстаивать их права и интересы в отношении как юридических, так и физических лиц. Обеспечение безопасности. Ответственность родителей за безопасность детей никто не отменял, а значит, родители не имеют права причинять вред психическому, физическому и нравственному здоровью своих детей. Содержание детей до достижения ими совершеннолетия. Родители не имеют права выставлять ребенка за дверь до достижения им совершеннолетнего возраста.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 </w:t>
      </w:r>
      <w:r w:rsidRPr="00664E85">
        <w:rPr>
          <w:color w:val="000000"/>
          <w:sz w:val="28"/>
        </w:rPr>
        <w:tab/>
        <w:t>Родители (законные представители) несовершеннолетних обучающихся обязаны: обеспечить получение детьми общего образования; соблюдать правила внутреннего распорядка организации, осуществляющей образовательную деятельность, уважать честь и достоинство обучающихся и работников организации, осуществляющей образовательную деятельность.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несут ответственность, предусмотренную законодательством Российской Федерации. За неисполнение или ненадлежащее исполнение обязанностей по воспитанию детей родители могут быть привлечены к различным видам ответственности: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 xml:space="preserve">Административной </w:t>
      </w:r>
      <w:r w:rsidRPr="00305F81">
        <w:rPr>
          <w:b/>
          <w:color w:val="FF0000"/>
          <w:sz w:val="28"/>
        </w:rPr>
        <w:t>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</w:t>
      </w:r>
    </w:p>
    <w:p w:rsidR="00664E85" w:rsidRPr="00305F81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</w:rPr>
      </w:pPr>
      <w:proofErr w:type="spellStart"/>
      <w:r w:rsidRPr="00305F81">
        <w:rPr>
          <w:color w:val="FF0000"/>
          <w:sz w:val="28"/>
        </w:rPr>
        <w:lastRenderedPageBreak/>
        <w:t>Гражданско</w:t>
      </w:r>
      <w:proofErr w:type="spellEnd"/>
      <w:r w:rsidRPr="00305F81">
        <w:rPr>
          <w:color w:val="FF0000"/>
          <w:sz w:val="28"/>
        </w:rPr>
        <w:t xml:space="preserve">–правовой </w:t>
      </w:r>
      <w:r w:rsidRPr="00664E85">
        <w:rPr>
          <w:color w:val="000000"/>
          <w:sz w:val="28"/>
        </w:rPr>
        <w:t>(статьи 1073 – 1075 Гражданского кодекса Российской Федерации); согласно ст. ст. 69, 73, 77 Семейного Кодекса РФ – в виде ограничения, лишения родительских прав и отобрания ребенка. Лишение родительских прав и ограничение родительских прав производится в судебном порядке.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proofErr w:type="spellStart"/>
      <w:r w:rsidRPr="00305F81">
        <w:rPr>
          <w:color w:val="FF0000"/>
          <w:sz w:val="28"/>
        </w:rPr>
        <w:t>Семейно</w:t>
      </w:r>
      <w:proofErr w:type="spellEnd"/>
      <w:r w:rsidRPr="00305F81">
        <w:rPr>
          <w:color w:val="FF0000"/>
          <w:sz w:val="28"/>
        </w:rPr>
        <w:t xml:space="preserve">–правовой </w:t>
      </w:r>
      <w:r w:rsidRPr="00664E85">
        <w:rPr>
          <w:color w:val="000000"/>
          <w:sz w:val="28"/>
        </w:rPr>
        <w:t>(статьи 69 («Лишение родительских прав»),73 («Ограничение родительских прав») Семейного кодекса Российской Федерации);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305F81">
        <w:rPr>
          <w:color w:val="FF0000"/>
          <w:sz w:val="28"/>
        </w:rPr>
        <w:t xml:space="preserve">Уголовной </w:t>
      </w:r>
      <w:r w:rsidRPr="00664E85">
        <w:rPr>
          <w:color w:val="000000"/>
          <w:sz w:val="28"/>
        </w:rPr>
        <w:t xml:space="preserve">(статья 156 Уголовного кодекса Российской Федерации («Неисполнение обязанностей по воспитанию несовершеннолетнего»). Согласно ст. ст. 156 Уголовного Кодекса РФ – за неисполнение обязанностей по воспитанию несовершеннолетних, 157 Уголовного Кодекса РФ – за злостное уклонение от уплаты средств на содержание детей или нетрудоспособных родителей. За совершение преступлений, наносящих вред жизни или здоровью, </w:t>
      </w:r>
      <w:proofErr w:type="spellStart"/>
      <w:r w:rsidRPr="00664E85">
        <w:rPr>
          <w:color w:val="000000"/>
          <w:sz w:val="28"/>
        </w:rPr>
        <w:t>посягание</w:t>
      </w:r>
      <w:proofErr w:type="spellEnd"/>
      <w:r w:rsidRPr="00664E85">
        <w:rPr>
          <w:color w:val="000000"/>
          <w:sz w:val="28"/>
        </w:rPr>
        <w:t xml:space="preserve"> на половую неприкосновенность ребенка родители несут уголовную ответственность на общих основаниях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В Российской Федерации п. 2 ст. 38 Конституции установлено, что забота о детях, их воспитании — равное право и обязанность родителей. Данная конституционная норма обеспечивается и конкретизируется семейным законодательством РФ. Ст. 61 СК гласит, что родители имеют равные права и несут равные обязанности в отношении своих детей (родительские права).</w:t>
      </w:r>
    </w:p>
    <w:p w:rsidR="00664E85" w:rsidRPr="00305F81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</w:rPr>
      </w:pPr>
      <w:bookmarkStart w:id="0" w:name="_GoBack"/>
      <w:r w:rsidRPr="00305F81">
        <w:rPr>
          <w:color w:val="FF0000"/>
          <w:sz w:val="28"/>
        </w:rPr>
        <w:t xml:space="preserve">Глава 12. ПРАВА И ОБЯЗАННОСТИ РОДИТЕЛЕЙ. </w:t>
      </w:r>
    </w:p>
    <w:p w:rsidR="00664E85" w:rsidRPr="00305F81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</w:rPr>
      </w:pPr>
      <w:r w:rsidRPr="00305F81">
        <w:rPr>
          <w:color w:val="FF0000"/>
          <w:sz w:val="28"/>
        </w:rPr>
        <w:t xml:space="preserve">СК Статья 61. Равенство прав и обязанностей родителей: </w:t>
      </w:r>
    </w:p>
    <w:bookmarkEnd w:id="0"/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1. Родители имеют равные права и несут равные обязанности в отношении своих детей (родительские права). В соответствии с ч. 2 ст. 38 Конституции РФ - забота о детях, их воспитание - равное право и обязанность родителей. Наделение родителей правами в отношении их несовершеннолетних детей означает, что им предоставляется возможность совершать одобряемые, желательные с точки зрения государства действия и поступки, направленные на благо ребенка.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 (вступление в брак и эмансипация (п. 2 ст. 21 ГК и ст. 27 ГК).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 </w:t>
      </w:r>
      <w:r w:rsidRPr="00664E85">
        <w:rPr>
          <w:color w:val="000000"/>
          <w:sz w:val="28"/>
        </w:rPr>
        <w:tab/>
        <w:t xml:space="preserve">Статья 63. Права и обязанности родителей по воспитанию и образованию детей 1.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</w:t>
      </w:r>
      <w:r w:rsidRPr="00664E85">
        <w:rPr>
          <w:color w:val="000000"/>
          <w:sz w:val="28"/>
        </w:rPr>
        <w:lastRenderedPageBreak/>
        <w:t>право на воспитание своих детей перед всеми другими лицами. Право на воспитание ребенка есть личное неотъемлемое право каждого родителя. Утратить это право можно лишь в случаях, предусмотренных законом: при лишении родительских прав и усыновлении ребенка (см. ст. ст. 69, 70 и 140 СК и комментарий к ним). Право на воспитание заключается в предоставлении родителям возможности лично воспитывать своих детей. При этом родители свободны в выборе способов и методов воспитания, согласующихся с развивающимися способностями ребенка (п. 2 ст. 14 Конвенции ООН о правах ребенка). Типичной ответственностью за ненадлежащее семейное воспитание детей является лишение родительских прав (комментарий к ст. 69 СК).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2. Родители обязаны обеспечить получение детьми основного общего образования.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 Закон РФ "Об образовании" рассматривает образование как целенаправленный процесс воспитания и обучения в интересах человека, общества, государства. Этот процесс обеспечивает не только государство, но и родители. Согласно п. 4 ст. 43 Конституции РФ родители или лица, их заменяющие, обеспечивают получение детьми основного общего образования, т.е. образования в объеме 9 классов общеобразовательной школы. Уклонение от выполнения этой обязанности служит основанием для лишения родительских прав, отстранения опекуна (попечителя).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664E85">
        <w:rPr>
          <w:color w:val="000000"/>
          <w:sz w:val="28"/>
        </w:rPr>
        <w:t>Статья 65. Осуществление родительских прав 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64E85" w:rsidRPr="00664E85" w:rsidRDefault="00664E85" w:rsidP="0066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664E85">
        <w:rPr>
          <w:color w:val="000000"/>
          <w:sz w:val="28"/>
        </w:rPr>
        <w:t>Родители несут ответственность за осуществление своих прав и обязанностей в ущерб правам и интересам ребенка. При этом имеется в виду не только злоупотребление родительскими правами, но и другие действия, поступки родителей, которые наносят или могут нанести ущерб правам и интересам ребенка как личности.</w:t>
      </w:r>
    </w:p>
    <w:sectPr w:rsidR="00664E85" w:rsidRPr="00664E85" w:rsidSect="00664E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52"/>
    <w:rsid w:val="00305F81"/>
    <w:rsid w:val="00664E85"/>
    <w:rsid w:val="00763605"/>
    <w:rsid w:val="00F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F2C2-24B3-460A-AD7C-FAEFF63B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2021-06-17T16:06:00Z</dcterms:created>
  <dcterms:modified xsi:type="dcterms:W3CDTF">2021-06-17T16:14:00Z</dcterms:modified>
</cp:coreProperties>
</file>